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B847F2" w14:textId="02B528C4" w:rsidR="008D6866" w:rsidRDefault="00AB27B4" w:rsidP="0074021B">
      <w:pPr>
        <w:spacing w:before="0" w:beforeAutospacing="0" w:after="0" w:afterAutospacing="0"/>
        <w:rPr>
          <w:rStyle w:val="SubtleEmphasis"/>
          <w:rFonts w:eastAsia="Times New Roman"/>
          <w:b/>
          <w:i w:val="0"/>
          <w:iCs w:val="0"/>
          <w:color w:val="auto"/>
        </w:rPr>
      </w:pPr>
      <w:r>
        <w:rPr>
          <w:rStyle w:val="SubtleEmphasis"/>
          <w:rFonts w:eastAsia="Times New Roman"/>
          <w:b/>
          <w:i w:val="0"/>
          <w:iCs w:val="0"/>
          <w:color w:val="auto"/>
        </w:rPr>
        <w:t>Activity Plan</w:t>
      </w:r>
    </w:p>
    <w:p w14:paraId="7AE9A611" w14:textId="0F41BF0A" w:rsidR="00AB27B4" w:rsidRDefault="00AB27B4" w:rsidP="0074021B">
      <w:pPr>
        <w:spacing w:before="0" w:beforeAutospacing="0" w:after="0" w:afterAutospacing="0"/>
        <w:rPr>
          <w:rStyle w:val="SubtleEmphasis"/>
          <w:rFonts w:eastAsia="Times New Roman"/>
          <w:b/>
          <w:i w:val="0"/>
          <w:iCs w:val="0"/>
          <w:color w:val="auto"/>
        </w:rPr>
      </w:pPr>
      <w:r>
        <w:rPr>
          <w:rFonts w:eastAsia="Times New Roman"/>
          <w:b/>
          <w:noProof/>
        </w:rPr>
        <w:drawing>
          <wp:inline distT="0" distB="0" distL="0" distR="0" wp14:anchorId="684A9236" wp14:editId="5C5B8876">
            <wp:extent cx="5519057" cy="2855055"/>
            <wp:effectExtent l="0" t="0" r="571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9-24 at 2.59.03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" t="14960" r="1349" b="5472"/>
                    <a:stretch/>
                  </pic:blipFill>
                  <pic:spPr bwMode="auto">
                    <a:xfrm>
                      <a:off x="0" y="0"/>
                      <a:ext cx="5545913" cy="2868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6A674" w14:textId="77912BE2" w:rsidR="00AB27B4" w:rsidRDefault="00AB27B4" w:rsidP="0074021B">
      <w:pPr>
        <w:spacing w:before="0" w:beforeAutospacing="0" w:after="0" w:afterAutospacing="0"/>
        <w:rPr>
          <w:rStyle w:val="SubtleEmphasis"/>
          <w:rFonts w:eastAsia="Times New Roman"/>
          <w:b/>
          <w:i w:val="0"/>
          <w:iCs w:val="0"/>
          <w:color w:val="auto"/>
        </w:rPr>
      </w:pPr>
      <w:r>
        <w:rPr>
          <w:rFonts w:eastAsia="Times New Roman"/>
          <w:b/>
          <w:noProof/>
        </w:rPr>
        <w:drawing>
          <wp:inline distT="0" distB="0" distL="0" distR="0" wp14:anchorId="174D8207" wp14:editId="1A71A41A">
            <wp:extent cx="5551714" cy="302659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09-24 at 3.02.28 pm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2" t="15508" r="8869" b="11675"/>
                    <a:stretch/>
                  </pic:blipFill>
                  <pic:spPr bwMode="auto">
                    <a:xfrm>
                      <a:off x="0" y="0"/>
                      <a:ext cx="5561837" cy="3032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7515BE" w14:textId="5D634D5A" w:rsidR="00AB27B4" w:rsidRDefault="00AB27B4" w:rsidP="0074021B">
      <w:pPr>
        <w:spacing w:before="0" w:beforeAutospacing="0" w:after="0" w:afterAutospacing="0"/>
        <w:rPr>
          <w:rStyle w:val="SubtleEmphasis"/>
          <w:rFonts w:eastAsia="Times New Roman"/>
          <w:b/>
          <w:i w:val="0"/>
          <w:iCs w:val="0"/>
          <w:color w:val="auto"/>
        </w:rPr>
      </w:pPr>
      <w:r>
        <w:rPr>
          <w:rFonts w:eastAsia="Times New Roman"/>
          <w:b/>
          <w:noProof/>
        </w:rPr>
        <w:lastRenderedPageBreak/>
        <w:drawing>
          <wp:inline distT="0" distB="0" distL="0" distR="0" wp14:anchorId="459B668A" wp14:editId="6738C506">
            <wp:extent cx="5708469" cy="3221285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8-09-24 at 3.02.34 pm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9" t="15506" r="11042" b="11493"/>
                    <a:stretch/>
                  </pic:blipFill>
                  <pic:spPr bwMode="auto">
                    <a:xfrm>
                      <a:off x="0" y="0"/>
                      <a:ext cx="5723175" cy="3229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1833E4" w14:textId="339C7659" w:rsidR="006C13D8" w:rsidRPr="00847E7E" w:rsidRDefault="006C13D8" w:rsidP="0074021B">
      <w:pPr>
        <w:spacing w:before="0" w:beforeAutospacing="0" w:after="0" w:afterAutospacing="0"/>
        <w:rPr>
          <w:rStyle w:val="SubtleEmphasis"/>
          <w:rFonts w:eastAsia="Times New Roman"/>
          <w:i w:val="0"/>
          <w:iCs w:val="0"/>
          <w:color w:val="auto"/>
        </w:rPr>
      </w:pPr>
      <w:r>
        <w:rPr>
          <w:rStyle w:val="SubtleEmphasis"/>
          <w:rFonts w:eastAsia="Times New Roman"/>
          <w:b/>
          <w:i w:val="0"/>
          <w:iCs w:val="0"/>
          <w:color w:val="auto"/>
        </w:rPr>
        <w:t>Rationale</w:t>
      </w:r>
    </w:p>
    <w:p w14:paraId="125908D8" w14:textId="2FB053FD" w:rsidR="00B15250" w:rsidRDefault="00C1373B" w:rsidP="00B15250">
      <w:pPr>
        <w:spacing w:before="0" w:beforeAutospacing="0" w:after="0" w:afterAutospacing="0"/>
        <w:ind w:firstLine="720"/>
        <w:contextualSpacing/>
        <w:rPr>
          <w:spacing w:val="-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92D014" wp14:editId="3C8C8883">
                <wp:simplePos x="0" y="0"/>
                <wp:positionH relativeFrom="column">
                  <wp:posOffset>1409700</wp:posOffset>
                </wp:positionH>
                <wp:positionV relativeFrom="paragraph">
                  <wp:posOffset>1119505</wp:posOffset>
                </wp:positionV>
                <wp:extent cx="3124200" cy="17335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AA4879" w14:textId="77777777" w:rsidR="00C1373B" w:rsidRDefault="00C1373B" w:rsidP="00C137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92D0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1pt;margin-top:88.15pt;width:246pt;height:13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" fillcolor="white [3201]" strokeweight=".5pt">
                <v:textbox>
                  <w:txbxContent>
                    <w:p w14:paraId="76AA4879" w14:textId="77777777" w:rsidR="00C1373B" w:rsidRDefault="00C1373B" w:rsidP="00C1373B"/>
                  </w:txbxContent>
                </v:textbox>
              </v:shape>
            </w:pict>
          </mc:Fallback>
        </mc:AlternateContent>
      </w:r>
      <w:r w:rsidR="001C0761">
        <w:rPr>
          <w:spacing w:val="-4"/>
        </w:rPr>
        <w:t xml:space="preserve">The purpose </w:t>
      </w:r>
      <w:r w:rsidR="005A7FCF">
        <w:rPr>
          <w:spacing w:val="-4"/>
        </w:rPr>
        <w:t xml:space="preserve">of this task </w:t>
      </w:r>
      <w:r w:rsidR="00754FAB">
        <w:rPr>
          <w:spacing w:val="-4"/>
        </w:rPr>
        <w:t xml:space="preserve">is to explore an aspect of the Australian Curriculum design and technology content area which will </w:t>
      </w:r>
      <w:r w:rsidR="0052660E">
        <w:rPr>
          <w:spacing w:val="-4"/>
        </w:rPr>
        <w:t xml:space="preserve">help students decipher </w:t>
      </w:r>
      <w:r w:rsidR="00C63C31">
        <w:rPr>
          <w:spacing w:val="-4"/>
        </w:rPr>
        <w:t xml:space="preserve">design thinking/concepts. </w:t>
      </w:r>
      <w:r w:rsidR="009C6109">
        <w:rPr>
          <w:spacing w:val="-4"/>
        </w:rPr>
        <w:t>The content descriptor</w:t>
      </w:r>
      <w:r w:rsidR="001616BE">
        <w:rPr>
          <w:spacing w:val="-4"/>
        </w:rPr>
        <w:t xml:space="preserve"> for grades three to four</w:t>
      </w:r>
      <w:r w:rsidR="009C6109">
        <w:rPr>
          <w:spacing w:val="-4"/>
        </w:rPr>
        <w:t xml:space="preserve"> that </w:t>
      </w:r>
      <w:r w:rsidR="00D13A71">
        <w:rPr>
          <w:spacing w:val="-4"/>
        </w:rPr>
        <w:t>this lesson plan was c</w:t>
      </w:r>
      <w:r w:rsidR="00395D5F">
        <w:rPr>
          <w:spacing w:val="-4"/>
        </w:rPr>
        <w:t>reated from</w:t>
      </w:r>
      <w:r w:rsidR="0097294E">
        <w:rPr>
          <w:spacing w:val="-4"/>
        </w:rPr>
        <w:t xml:space="preserve"> aims to</w:t>
      </w:r>
      <w:r w:rsidR="00395D5F">
        <w:rPr>
          <w:spacing w:val="-4"/>
        </w:rPr>
        <w:t xml:space="preserve">, </w:t>
      </w:r>
      <w:r w:rsidR="00734FC9">
        <w:rPr>
          <w:spacing w:val="-4"/>
        </w:rPr>
        <w:t>“</w:t>
      </w:r>
      <w:r w:rsidR="002F4324">
        <w:rPr>
          <w:rFonts w:eastAsia="Times New Roman"/>
          <w:color w:val="222222"/>
        </w:rPr>
        <w:t>i</w:t>
      </w:r>
      <w:r w:rsidR="00395D5F" w:rsidRPr="00D47081">
        <w:rPr>
          <w:rFonts w:eastAsia="Times New Roman"/>
          <w:color w:val="222222"/>
        </w:rPr>
        <w:t>nvestigate how forces and the properties of materials affect the behaviour of a</w:t>
      </w:r>
      <w:r w:rsidR="00395D5F" w:rsidRPr="00F86A2B">
        <w:rPr>
          <w:rFonts w:eastAsia="Times New Roman"/>
          <w:color w:val="222222"/>
        </w:rPr>
        <w:t> </w:t>
      </w:r>
      <w:r w:rsidR="00395D5F" w:rsidRPr="00D47081">
        <w:rPr>
          <w:rFonts w:eastAsia="Times New Roman"/>
        </w:rPr>
        <w:t>product</w:t>
      </w:r>
      <w:r w:rsidR="00395D5F" w:rsidRPr="00F86A2B">
        <w:rPr>
          <w:rFonts w:eastAsia="Times New Roman"/>
          <w:color w:val="222222"/>
        </w:rPr>
        <w:t> </w:t>
      </w:r>
      <w:r w:rsidR="00395D5F" w:rsidRPr="00D47081">
        <w:rPr>
          <w:rFonts w:eastAsia="Times New Roman"/>
          <w:color w:val="222222"/>
        </w:rPr>
        <w:t>or</w:t>
      </w:r>
      <w:r w:rsidR="00395D5F" w:rsidRPr="00F86A2B">
        <w:rPr>
          <w:rFonts w:eastAsia="Times New Roman"/>
          <w:color w:val="222222"/>
        </w:rPr>
        <w:t> </w:t>
      </w:r>
      <w:r w:rsidR="00395D5F" w:rsidRPr="00D47081">
        <w:rPr>
          <w:rFonts w:eastAsia="Times New Roman"/>
        </w:rPr>
        <w:t>system</w:t>
      </w:r>
      <w:r w:rsidR="00395D5F" w:rsidRPr="00F86A2B">
        <w:rPr>
          <w:rFonts w:eastAsia="Times New Roman"/>
        </w:rPr>
        <w:t xml:space="preserve"> (ACTDEK011)</w:t>
      </w:r>
      <w:r w:rsidR="00734FC9">
        <w:rPr>
          <w:rFonts w:eastAsia="Times New Roman"/>
        </w:rPr>
        <w:t>”</w:t>
      </w:r>
      <w:r w:rsidR="002B6FDD">
        <w:rPr>
          <w:rFonts w:eastAsia="Times New Roman"/>
        </w:rPr>
        <w:t xml:space="preserve"> (Australian Curriculum, 2018)</w:t>
      </w:r>
      <w:r w:rsidR="00734FC9">
        <w:rPr>
          <w:rFonts w:eastAsia="Times New Roman"/>
        </w:rPr>
        <w:t xml:space="preserve"> and “</w:t>
      </w:r>
      <w:r w:rsidR="00734FC9">
        <w:rPr>
          <w:color w:val="222222"/>
        </w:rPr>
        <w:t>p</w:t>
      </w:r>
      <w:r w:rsidR="00734FC9" w:rsidRPr="00D718CB">
        <w:rPr>
          <w:color w:val="222222"/>
        </w:rPr>
        <w:t>lan a sequence of production steps when making designed solutions individually and collaboratively (ACTDEP018)</w:t>
      </w:r>
      <w:r w:rsidR="00734FC9">
        <w:rPr>
          <w:color w:val="222222"/>
        </w:rPr>
        <w:t>”</w:t>
      </w:r>
      <w:r w:rsidR="002B6FDD">
        <w:rPr>
          <w:rFonts w:eastAsia="Times New Roman"/>
        </w:rPr>
        <w:t xml:space="preserve"> (Australian Curriculum, 2018)</w:t>
      </w:r>
      <w:r w:rsidR="00395D5F">
        <w:rPr>
          <w:rFonts w:eastAsia="Times New Roman"/>
        </w:rPr>
        <w:t>.</w:t>
      </w:r>
      <w:r w:rsidR="002F4324">
        <w:rPr>
          <w:rFonts w:eastAsia="Times New Roman"/>
        </w:rPr>
        <w:t xml:space="preserve"> </w:t>
      </w:r>
      <w:r w:rsidR="004F44C2">
        <w:rPr>
          <w:rFonts w:eastAsia="Times New Roman"/>
        </w:rPr>
        <w:t>The enduring understa</w:t>
      </w:r>
      <w:r w:rsidR="004B5881">
        <w:rPr>
          <w:rFonts w:eastAsia="Times New Roman"/>
        </w:rPr>
        <w:t>nding that was created from these</w:t>
      </w:r>
      <w:r w:rsidR="004F44C2">
        <w:rPr>
          <w:rFonts w:eastAsia="Times New Roman"/>
        </w:rPr>
        <w:t xml:space="preserve"> content descriptor</w:t>
      </w:r>
      <w:r w:rsidR="003535CA">
        <w:rPr>
          <w:rFonts w:eastAsia="Times New Roman"/>
        </w:rPr>
        <w:t>s</w:t>
      </w:r>
      <w:r w:rsidR="004F44C2">
        <w:rPr>
          <w:rFonts w:eastAsia="Times New Roman"/>
        </w:rPr>
        <w:t xml:space="preserve"> is that the </w:t>
      </w:r>
      <w:r w:rsidR="004F44C2">
        <w:rPr>
          <w:spacing w:val="-4"/>
        </w:rPr>
        <w:t>s</w:t>
      </w:r>
      <w:r w:rsidR="004F44C2" w:rsidRPr="00DC75F7">
        <w:rPr>
          <w:spacing w:val="-4"/>
        </w:rPr>
        <w:t>tudents will understand</w:t>
      </w:r>
      <w:r w:rsidR="004F44C2">
        <w:rPr>
          <w:spacing w:val="-4"/>
        </w:rPr>
        <w:t xml:space="preserve"> how to utilise </w:t>
      </w:r>
      <w:r w:rsidR="004F44C2" w:rsidRPr="00F00D5D">
        <w:rPr>
          <w:spacing w:val="-4"/>
        </w:rPr>
        <w:t>design thinking and concepts</w:t>
      </w:r>
      <w:r w:rsidR="0056691F" w:rsidRPr="00F00D5D">
        <w:rPr>
          <w:spacing w:val="-4"/>
        </w:rPr>
        <w:t>,</w:t>
      </w:r>
      <w:r w:rsidR="004F44C2">
        <w:rPr>
          <w:spacing w:val="-4"/>
        </w:rPr>
        <w:t xml:space="preserve"> to create a solution to a problem by using force and different materials to affect the b</w:t>
      </w:r>
      <w:r w:rsidR="00377B1D">
        <w:rPr>
          <w:spacing w:val="-4"/>
        </w:rPr>
        <w:t>e</w:t>
      </w:r>
      <w:r w:rsidR="00EA128E">
        <w:rPr>
          <w:spacing w:val="-4"/>
        </w:rPr>
        <w:t>haviour of a product or system.</w:t>
      </w:r>
      <w:r w:rsidR="00D260A1">
        <w:rPr>
          <w:spacing w:val="-4"/>
        </w:rPr>
        <w:t xml:space="preserve"> </w:t>
      </w:r>
      <w:r w:rsidR="003220B4">
        <w:rPr>
          <w:spacing w:val="-4"/>
        </w:rPr>
        <w:t xml:space="preserve">Design thinking is important </w:t>
      </w:r>
      <w:r w:rsidR="00537EC9">
        <w:rPr>
          <w:spacing w:val="-4"/>
        </w:rPr>
        <w:t xml:space="preserve">for the students to understand because it sets up the foundation for creativity </w:t>
      </w:r>
      <w:r w:rsidR="001C09E1">
        <w:rPr>
          <w:spacing w:val="-4"/>
        </w:rPr>
        <w:t>and problem solving</w:t>
      </w:r>
      <w:sdt>
        <w:sdtPr>
          <w:rPr>
            <w:spacing w:val="-4"/>
          </w:rPr>
          <w:id w:val="1906261640"/>
          <w:citation/>
        </w:sdtPr>
        <w:sdtEndPr/>
        <w:sdtContent>
          <w:r w:rsidR="008C0210">
            <w:rPr>
              <w:spacing w:val="-4"/>
            </w:rPr>
            <w:fldChar w:fldCharType="begin"/>
          </w:r>
          <w:r w:rsidR="008C0210">
            <w:rPr>
              <w:spacing w:val="-4"/>
            </w:rPr>
            <w:instrText xml:space="preserve"> CITATION Mar16 \l 3081 </w:instrText>
          </w:r>
          <w:r w:rsidR="008C0210">
            <w:rPr>
              <w:spacing w:val="-4"/>
            </w:rPr>
            <w:fldChar w:fldCharType="separate"/>
          </w:r>
          <w:r w:rsidR="00712790">
            <w:rPr>
              <w:noProof/>
              <w:spacing w:val="-4"/>
            </w:rPr>
            <w:t xml:space="preserve"> </w:t>
          </w:r>
          <w:r w:rsidR="00712790" w:rsidRPr="00712790">
            <w:rPr>
              <w:noProof/>
              <w:spacing w:val="-4"/>
            </w:rPr>
            <w:t>(Coleman, 2016)</w:t>
          </w:r>
          <w:r w:rsidR="008C0210">
            <w:rPr>
              <w:spacing w:val="-4"/>
            </w:rPr>
            <w:fldChar w:fldCharType="end"/>
          </w:r>
        </w:sdtContent>
      </w:sdt>
      <w:r w:rsidR="001C09E1">
        <w:rPr>
          <w:spacing w:val="-4"/>
        </w:rPr>
        <w:t xml:space="preserve">. </w:t>
      </w:r>
      <w:r w:rsidR="00577A76">
        <w:rPr>
          <w:spacing w:val="-4"/>
        </w:rPr>
        <w:t>By t</w:t>
      </w:r>
      <w:r w:rsidR="00035153">
        <w:rPr>
          <w:spacing w:val="-4"/>
        </w:rPr>
        <w:t xml:space="preserve">eaching </w:t>
      </w:r>
      <w:r w:rsidR="00F00D5D">
        <w:rPr>
          <w:spacing w:val="-4"/>
        </w:rPr>
        <w:t>the five different stages of design thinking</w:t>
      </w:r>
      <w:r w:rsidR="00156B38">
        <w:rPr>
          <w:spacing w:val="-4"/>
        </w:rPr>
        <w:t>,</w:t>
      </w:r>
      <w:r w:rsidR="00F00D5D">
        <w:rPr>
          <w:spacing w:val="-4"/>
        </w:rPr>
        <w:t xml:space="preserve"> (ask, imagine, plan, create and improve)</w:t>
      </w:r>
      <w:r w:rsidR="00577A76">
        <w:rPr>
          <w:spacing w:val="-4"/>
        </w:rPr>
        <w:t xml:space="preserve"> </w:t>
      </w:r>
      <w:r w:rsidR="008A6FA8">
        <w:rPr>
          <w:spacing w:val="-4"/>
        </w:rPr>
        <w:t xml:space="preserve">students are familiarised </w:t>
      </w:r>
      <w:r w:rsidR="006416D4">
        <w:rPr>
          <w:spacing w:val="-4"/>
        </w:rPr>
        <w:t xml:space="preserve">with this process which leads to the students </w:t>
      </w:r>
      <w:r w:rsidR="006416D4" w:rsidRPr="006416D4">
        <w:rPr>
          <w:spacing w:val="-4"/>
        </w:rPr>
        <w:t>applying</w:t>
      </w:r>
      <w:r w:rsidR="006416D4">
        <w:rPr>
          <w:spacing w:val="-4"/>
        </w:rPr>
        <w:t xml:space="preserve"> this in their everyday lives</w:t>
      </w:r>
      <w:r w:rsidR="008C0210">
        <w:rPr>
          <w:spacing w:val="-4"/>
        </w:rPr>
        <w:t xml:space="preserve"> and creating</w:t>
      </w:r>
      <w:r w:rsidR="007A4C6C">
        <w:rPr>
          <w:spacing w:val="-4"/>
        </w:rPr>
        <w:t xml:space="preserve"> a deepe</w:t>
      </w:r>
      <w:r w:rsidR="00783B2D">
        <w:rPr>
          <w:spacing w:val="-4"/>
        </w:rPr>
        <w:t xml:space="preserve">r </w:t>
      </w:r>
      <w:r w:rsidR="00156B38">
        <w:rPr>
          <w:spacing w:val="-4"/>
        </w:rPr>
        <w:t>understanding of the</w:t>
      </w:r>
      <w:r w:rsidR="007A4C6C">
        <w:rPr>
          <w:spacing w:val="-4"/>
        </w:rPr>
        <w:t xml:space="preserve"> process</w:t>
      </w:r>
      <w:sdt>
        <w:sdtPr>
          <w:rPr>
            <w:spacing w:val="-4"/>
          </w:rPr>
          <w:id w:val="-979072776"/>
          <w:citation/>
        </w:sdtPr>
        <w:sdtEndPr/>
        <w:sdtContent>
          <w:r w:rsidR="007A4C6C">
            <w:rPr>
              <w:spacing w:val="-4"/>
            </w:rPr>
            <w:fldChar w:fldCharType="begin"/>
          </w:r>
          <w:r w:rsidR="007A4C6C">
            <w:rPr>
              <w:spacing w:val="-4"/>
            </w:rPr>
            <w:instrText xml:space="preserve"> CITATION Mar16 \l 3081 </w:instrText>
          </w:r>
          <w:r w:rsidR="007A4C6C">
            <w:rPr>
              <w:spacing w:val="-4"/>
            </w:rPr>
            <w:fldChar w:fldCharType="separate"/>
          </w:r>
          <w:r w:rsidR="00712790">
            <w:rPr>
              <w:noProof/>
              <w:spacing w:val="-4"/>
            </w:rPr>
            <w:t xml:space="preserve"> </w:t>
          </w:r>
          <w:r w:rsidR="00712790" w:rsidRPr="00712790">
            <w:rPr>
              <w:noProof/>
              <w:spacing w:val="-4"/>
            </w:rPr>
            <w:t>(Coleman, 2016)</w:t>
          </w:r>
          <w:r w:rsidR="007A4C6C">
            <w:rPr>
              <w:spacing w:val="-4"/>
            </w:rPr>
            <w:fldChar w:fldCharType="end"/>
          </w:r>
        </w:sdtContent>
      </w:sdt>
      <w:r w:rsidR="006416D4">
        <w:rPr>
          <w:spacing w:val="-4"/>
        </w:rPr>
        <w:t>.</w:t>
      </w:r>
    </w:p>
    <w:p w14:paraId="25232E23" w14:textId="697BDC5E" w:rsidR="00A83D5A" w:rsidRPr="00B15250" w:rsidRDefault="00C3038D" w:rsidP="00B15250">
      <w:pPr>
        <w:spacing w:before="0" w:beforeAutospacing="0" w:after="0" w:afterAutospacing="0"/>
        <w:ind w:firstLine="720"/>
        <w:contextualSpacing/>
        <w:rPr>
          <w:spacing w:val="-4"/>
        </w:rPr>
      </w:pPr>
      <w:r w:rsidRPr="00B15250">
        <w:rPr>
          <w:rStyle w:val="SubtleEmphasis"/>
          <w:rFonts w:eastAsia="Times New Roman"/>
          <w:i w:val="0"/>
          <w:iCs w:val="0"/>
          <w:color w:val="auto"/>
        </w:rPr>
        <w:t>The l</w:t>
      </w:r>
      <w:r w:rsidR="004F44C2" w:rsidRPr="00B15250">
        <w:rPr>
          <w:rStyle w:val="SubtleEmphasis"/>
          <w:rFonts w:eastAsia="Times New Roman"/>
          <w:i w:val="0"/>
          <w:iCs w:val="0"/>
          <w:color w:val="auto"/>
        </w:rPr>
        <w:t>earning goals</w:t>
      </w:r>
      <w:r w:rsidRPr="00B15250">
        <w:rPr>
          <w:rStyle w:val="SubtleEmphasis"/>
          <w:rFonts w:eastAsia="Times New Roman"/>
          <w:i w:val="0"/>
          <w:iCs w:val="0"/>
          <w:color w:val="auto"/>
        </w:rPr>
        <w:t xml:space="preserve"> that </w:t>
      </w:r>
      <w:r w:rsidR="0038351A" w:rsidRPr="00B15250">
        <w:rPr>
          <w:rStyle w:val="SubtleEmphasis"/>
          <w:rFonts w:eastAsia="Times New Roman"/>
          <w:i w:val="0"/>
          <w:iCs w:val="0"/>
          <w:color w:val="auto"/>
        </w:rPr>
        <w:t>were p</w:t>
      </w:r>
      <w:r w:rsidRPr="00B15250">
        <w:rPr>
          <w:rStyle w:val="SubtleEmphasis"/>
          <w:rFonts w:eastAsia="Times New Roman"/>
          <w:i w:val="0"/>
          <w:iCs w:val="0"/>
          <w:color w:val="auto"/>
        </w:rPr>
        <w:t>roduced</w:t>
      </w:r>
      <w:r w:rsidR="0038351A" w:rsidRPr="00B15250">
        <w:rPr>
          <w:rStyle w:val="SubtleEmphasis"/>
          <w:rFonts w:eastAsia="Times New Roman"/>
          <w:i w:val="0"/>
          <w:iCs w:val="0"/>
          <w:color w:val="auto"/>
        </w:rPr>
        <w:t xml:space="preserve"> for this lesson were: </w:t>
      </w:r>
      <w:r w:rsidR="00B15250">
        <w:rPr>
          <w:rFonts w:eastAsia="Batang"/>
          <w:lang w:eastAsia="en-AU"/>
        </w:rPr>
        <w:t>u</w:t>
      </w:r>
      <w:r w:rsidR="00B15250" w:rsidRPr="00B15250">
        <w:rPr>
          <w:rFonts w:eastAsia="Batang"/>
          <w:lang w:eastAsia="en-AU"/>
        </w:rPr>
        <w:t>nderstand the design process of creating a solution when a force is</w:t>
      </w:r>
      <w:r w:rsidR="00B15250">
        <w:rPr>
          <w:rFonts w:eastAsia="Batang"/>
          <w:lang w:eastAsia="en-AU"/>
        </w:rPr>
        <w:t xml:space="preserve"> acted upon different materials;</w:t>
      </w:r>
      <w:r w:rsidR="00B15250" w:rsidRPr="00B15250">
        <w:rPr>
          <w:rFonts w:eastAsia="Batang"/>
          <w:lang w:eastAsia="en-AU"/>
        </w:rPr>
        <w:t xml:space="preserve"> </w:t>
      </w:r>
      <w:r w:rsidR="00B15250">
        <w:rPr>
          <w:bCs/>
        </w:rPr>
        <w:t>d</w:t>
      </w:r>
      <w:r w:rsidR="00B15250" w:rsidRPr="00B15250">
        <w:rPr>
          <w:bCs/>
        </w:rPr>
        <w:t>emonstrate which materials work best when there is a higher amount of force on a product through improving their first model</w:t>
      </w:r>
      <w:r w:rsidR="00B15250">
        <w:rPr>
          <w:bCs/>
        </w:rPr>
        <w:t>;</w:t>
      </w:r>
      <w:r w:rsidR="00B15250">
        <w:rPr>
          <w:rFonts w:eastAsia="Batang"/>
          <w:lang w:eastAsia="en-AU"/>
        </w:rPr>
        <w:t xml:space="preserve"> </w:t>
      </w:r>
      <w:r w:rsidR="00B15250">
        <w:rPr>
          <w:bCs/>
        </w:rPr>
        <w:t>consider the benefits, that can relate to a real-world situation, of the way forces and materials affect the behaviour of a product or system.</w:t>
      </w:r>
    </w:p>
    <w:p w14:paraId="0605F69E" w14:textId="10A22A76" w:rsidR="0038351A" w:rsidRDefault="00C1373B" w:rsidP="005C2F35">
      <w:pPr>
        <w:spacing w:before="60" w:after="60"/>
        <w:ind w:firstLine="720"/>
        <w:contextualSpacing/>
        <w:rPr>
          <w:spacing w:val="-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43BDBF" wp14:editId="6300C1E1">
                <wp:simplePos x="0" y="0"/>
                <wp:positionH relativeFrom="column">
                  <wp:posOffset>1247775</wp:posOffset>
                </wp:positionH>
                <wp:positionV relativeFrom="paragraph">
                  <wp:posOffset>476250</wp:posOffset>
                </wp:positionV>
                <wp:extent cx="3124200" cy="6000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5DEFB7" w14:textId="77777777" w:rsidR="00C1373B" w:rsidRDefault="00C1373B" w:rsidP="00C137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3BDBF" id="Text Box 3" o:spid="_x0000_s1027" type="#_x0000_t202" style="position:absolute;left:0;text-align:left;margin-left:98.25pt;margin-top:37.5pt;width:246pt;height:4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" fillcolor="white [3201]" strokeweight=".5pt">
                <v:textbox>
                  <w:txbxContent>
                    <w:p w14:paraId="765DEFB7" w14:textId="77777777" w:rsidR="00C1373B" w:rsidRDefault="00C1373B" w:rsidP="00C1373B"/>
                  </w:txbxContent>
                </v:textbox>
              </v:shape>
            </w:pict>
          </mc:Fallback>
        </mc:AlternateContent>
      </w:r>
      <w:r w:rsidR="0038351A">
        <w:rPr>
          <w:bCs/>
        </w:rPr>
        <w:t xml:space="preserve">The </w:t>
      </w:r>
      <w:r w:rsidR="00B8756F">
        <w:rPr>
          <w:bCs/>
        </w:rPr>
        <w:t>first learning goal,</w:t>
      </w:r>
      <w:r w:rsidR="00234627" w:rsidRPr="00234627">
        <w:rPr>
          <w:rFonts w:eastAsia="Batang"/>
          <w:lang w:eastAsia="en-AU"/>
        </w:rPr>
        <w:t xml:space="preserve"> </w:t>
      </w:r>
      <w:r w:rsidR="00234627">
        <w:rPr>
          <w:rFonts w:eastAsia="Batang"/>
          <w:lang w:eastAsia="en-AU"/>
        </w:rPr>
        <w:t>u</w:t>
      </w:r>
      <w:r w:rsidR="00234627" w:rsidRPr="00B15250">
        <w:rPr>
          <w:rFonts w:eastAsia="Batang"/>
          <w:lang w:eastAsia="en-AU"/>
        </w:rPr>
        <w:t>nderstand the design process of creating a solution when a force is</w:t>
      </w:r>
      <w:r w:rsidR="00234627">
        <w:rPr>
          <w:rFonts w:eastAsia="Batang"/>
          <w:lang w:eastAsia="en-AU"/>
        </w:rPr>
        <w:t xml:space="preserve"> acted upon different materials</w:t>
      </w:r>
      <w:r w:rsidR="00B8756F">
        <w:rPr>
          <w:rFonts w:eastAsia="Batang"/>
          <w:lang w:eastAsia="en-AU"/>
        </w:rPr>
        <w:t xml:space="preserve">, </w:t>
      </w:r>
      <w:r w:rsidR="003E16C6">
        <w:rPr>
          <w:rFonts w:eastAsia="Batang"/>
          <w:lang w:eastAsia="en-AU"/>
        </w:rPr>
        <w:t xml:space="preserve">was included as </w:t>
      </w:r>
      <w:r w:rsidR="003E16C6">
        <w:rPr>
          <w:spacing w:val="-4"/>
        </w:rPr>
        <w:t>i</w:t>
      </w:r>
      <w:r w:rsidR="003E16C6" w:rsidRPr="003E16C6">
        <w:rPr>
          <w:spacing w:val="-4"/>
        </w:rPr>
        <w:t xml:space="preserve">t is important to </w:t>
      </w:r>
      <w:r w:rsidR="003E16C6">
        <w:rPr>
          <w:spacing w:val="-4"/>
        </w:rPr>
        <w:t>for the s</w:t>
      </w:r>
      <w:r w:rsidR="00F122E6">
        <w:rPr>
          <w:spacing w:val="-4"/>
        </w:rPr>
        <w:t>tude</w:t>
      </w:r>
      <w:r w:rsidR="005C2F35">
        <w:rPr>
          <w:spacing w:val="-4"/>
        </w:rPr>
        <w:t xml:space="preserve">nts to understand how to </w:t>
      </w:r>
      <w:r w:rsidR="002061E0">
        <w:rPr>
          <w:spacing w:val="-4"/>
        </w:rPr>
        <w:t>produce</w:t>
      </w:r>
      <w:r w:rsidR="005C2F35">
        <w:rPr>
          <w:spacing w:val="-4"/>
        </w:rPr>
        <w:t xml:space="preserve"> a creative solution through the design process</w:t>
      </w:r>
      <w:sdt>
        <w:sdtPr>
          <w:rPr>
            <w:spacing w:val="-4"/>
          </w:rPr>
          <w:id w:val="-1207260570"/>
          <w:citation/>
        </w:sdtPr>
        <w:sdtEndPr/>
        <w:sdtContent>
          <w:r w:rsidR="001001C6">
            <w:rPr>
              <w:spacing w:val="-4"/>
            </w:rPr>
            <w:fldChar w:fldCharType="begin"/>
          </w:r>
          <w:r w:rsidR="001001C6">
            <w:rPr>
              <w:spacing w:val="-4"/>
            </w:rPr>
            <w:instrText xml:space="preserve"> CITATION Abb17 \l 3081 </w:instrText>
          </w:r>
          <w:r w:rsidR="001001C6">
            <w:rPr>
              <w:spacing w:val="-4"/>
            </w:rPr>
            <w:fldChar w:fldCharType="separate"/>
          </w:r>
          <w:r w:rsidR="00712790">
            <w:rPr>
              <w:noProof/>
              <w:spacing w:val="-4"/>
            </w:rPr>
            <w:t xml:space="preserve"> </w:t>
          </w:r>
          <w:r w:rsidR="00712790" w:rsidRPr="00712790">
            <w:rPr>
              <w:noProof/>
              <w:spacing w:val="-4"/>
            </w:rPr>
            <w:t>(Spegman, 2017)</w:t>
          </w:r>
          <w:r w:rsidR="001001C6">
            <w:rPr>
              <w:spacing w:val="-4"/>
            </w:rPr>
            <w:fldChar w:fldCharType="end"/>
          </w:r>
        </w:sdtContent>
      </w:sdt>
      <w:r w:rsidR="003E16C6">
        <w:rPr>
          <w:spacing w:val="-4"/>
        </w:rPr>
        <w:t>.</w:t>
      </w:r>
      <w:r w:rsidR="00EA128E">
        <w:rPr>
          <w:spacing w:val="-4"/>
        </w:rPr>
        <w:t xml:space="preserve"> </w:t>
      </w:r>
      <w:r w:rsidR="00A83D5A">
        <w:rPr>
          <w:spacing w:val="-4"/>
        </w:rPr>
        <w:t xml:space="preserve">This lesson will aim to teach the students </w:t>
      </w:r>
      <w:r w:rsidR="00DB2059">
        <w:rPr>
          <w:spacing w:val="-4"/>
        </w:rPr>
        <w:t xml:space="preserve">how forces, particularly gravity, </w:t>
      </w:r>
      <w:r w:rsidR="00A02650">
        <w:rPr>
          <w:spacing w:val="-4"/>
        </w:rPr>
        <w:t>can change how a product performs which will connect with the create and improve stages of design thinking</w:t>
      </w:r>
      <w:r w:rsidR="00EB4F28">
        <w:rPr>
          <w:spacing w:val="-4"/>
        </w:rPr>
        <w:t xml:space="preserve"> </w:t>
      </w:r>
      <w:sdt>
        <w:sdtPr>
          <w:rPr>
            <w:spacing w:val="-4"/>
          </w:rPr>
          <w:id w:val="-795216516"/>
          <w:citation/>
        </w:sdtPr>
        <w:sdtEndPr/>
        <w:sdtContent>
          <w:r w:rsidR="00EB4F28">
            <w:rPr>
              <w:spacing w:val="-4"/>
            </w:rPr>
            <w:fldChar w:fldCharType="begin"/>
          </w:r>
          <w:r w:rsidR="00EB4F28">
            <w:rPr>
              <w:spacing w:val="-4"/>
            </w:rPr>
            <w:instrText xml:space="preserve"> CITATION Eri971 \l 3081 </w:instrText>
          </w:r>
          <w:r w:rsidR="00EB4F28">
            <w:rPr>
              <w:spacing w:val="-4"/>
            </w:rPr>
            <w:fldChar w:fldCharType="separate"/>
          </w:r>
          <w:r w:rsidR="00712790" w:rsidRPr="00712790">
            <w:rPr>
              <w:noProof/>
              <w:spacing w:val="-4"/>
            </w:rPr>
            <w:t>(Watkins, 1997)</w:t>
          </w:r>
          <w:r w:rsidR="00EB4F28">
            <w:rPr>
              <w:spacing w:val="-4"/>
            </w:rPr>
            <w:fldChar w:fldCharType="end"/>
          </w:r>
        </w:sdtContent>
      </w:sdt>
      <w:r w:rsidR="00A02650">
        <w:rPr>
          <w:spacing w:val="-4"/>
        </w:rPr>
        <w:t xml:space="preserve">. </w:t>
      </w:r>
      <w:r w:rsidR="008A1E93">
        <w:rPr>
          <w:spacing w:val="-4"/>
        </w:rPr>
        <w:t xml:space="preserve">As the students execute the activity, they will understand which materials </w:t>
      </w:r>
      <w:r w:rsidR="002A70E0">
        <w:rPr>
          <w:spacing w:val="-4"/>
        </w:rPr>
        <w:t>gravity had an</w:t>
      </w:r>
      <w:r w:rsidR="00545251">
        <w:rPr>
          <w:spacing w:val="-4"/>
        </w:rPr>
        <w:t xml:space="preserve"> effect on and which ones did not</w:t>
      </w:r>
      <w:r w:rsidR="002A70E0">
        <w:rPr>
          <w:spacing w:val="-4"/>
        </w:rPr>
        <w:t xml:space="preserve">. </w:t>
      </w:r>
    </w:p>
    <w:p w14:paraId="26827FDD" w14:textId="651F0C3A" w:rsidR="00B071F8" w:rsidRDefault="00C1373B" w:rsidP="00BF0F22">
      <w:pPr>
        <w:spacing w:before="60" w:after="60"/>
        <w:ind w:firstLine="720"/>
        <w:contextualSpacing/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838FF0" wp14:editId="6031D9E5">
                <wp:simplePos x="0" y="0"/>
                <wp:positionH relativeFrom="column">
                  <wp:posOffset>1247775</wp:posOffset>
                </wp:positionH>
                <wp:positionV relativeFrom="paragraph">
                  <wp:posOffset>388620</wp:posOffset>
                </wp:positionV>
                <wp:extent cx="3124200" cy="95250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1AD05F" w14:textId="77777777" w:rsidR="00C1373B" w:rsidRDefault="00C1373B" w:rsidP="00C137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38FF0" id="Text Box 7" o:spid="_x0000_s1028" type="#_x0000_t202" style="position:absolute;left:0;text-align:left;margin-left:98.25pt;margin-top:30.6pt;width:246pt;height: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" fillcolor="white [3201]" strokeweight=".5pt">
                <v:textbox>
                  <w:txbxContent>
                    <w:p w14:paraId="2F1AD05F" w14:textId="77777777" w:rsidR="00C1373B" w:rsidRDefault="00C1373B" w:rsidP="00C1373B"/>
                  </w:txbxContent>
                </v:textbox>
              </v:shape>
            </w:pict>
          </mc:Fallback>
        </mc:AlternateContent>
      </w:r>
      <w:r w:rsidR="00B071F8">
        <w:rPr>
          <w:spacing w:val="-4"/>
        </w:rPr>
        <w:t>The second learning goal,</w:t>
      </w:r>
      <w:r w:rsidR="00855B46">
        <w:rPr>
          <w:spacing w:val="-4"/>
        </w:rPr>
        <w:t xml:space="preserve"> </w:t>
      </w:r>
      <w:r w:rsidR="00855B46">
        <w:rPr>
          <w:bCs/>
        </w:rPr>
        <w:t>d</w:t>
      </w:r>
      <w:r w:rsidR="00855B46" w:rsidRPr="00B15250">
        <w:rPr>
          <w:bCs/>
        </w:rPr>
        <w:t>emonstrate which materials work best when there is a higher amount of force on a product through improving their first model</w:t>
      </w:r>
      <w:r w:rsidR="00B071F8">
        <w:rPr>
          <w:bCs/>
        </w:rPr>
        <w:t xml:space="preserve">, </w:t>
      </w:r>
      <w:r w:rsidR="0080103F">
        <w:rPr>
          <w:bCs/>
        </w:rPr>
        <w:t>was incorporated because it is important f</w:t>
      </w:r>
      <w:r w:rsidR="00B11CE6">
        <w:rPr>
          <w:bCs/>
        </w:rPr>
        <w:t xml:space="preserve">or the students to </w:t>
      </w:r>
      <w:r w:rsidR="002D7FC4">
        <w:rPr>
          <w:bCs/>
        </w:rPr>
        <w:t>make connections with their successes and failures</w:t>
      </w:r>
      <w:sdt>
        <w:sdtPr>
          <w:rPr>
            <w:bCs/>
          </w:rPr>
          <w:id w:val="187952510"/>
          <w:citation/>
        </w:sdtPr>
        <w:sdtEndPr/>
        <w:sdtContent>
          <w:r w:rsidR="0090342A">
            <w:rPr>
              <w:bCs/>
            </w:rPr>
            <w:fldChar w:fldCharType="begin"/>
          </w:r>
          <w:r w:rsidR="0090342A">
            <w:rPr>
              <w:bCs/>
            </w:rPr>
            <w:instrText xml:space="preserve"> CITATION Dal91 \l 3081 </w:instrText>
          </w:r>
          <w:r w:rsidR="0090342A">
            <w:rPr>
              <w:bCs/>
            </w:rPr>
            <w:fldChar w:fldCharType="separate"/>
          </w:r>
          <w:r w:rsidR="00712790">
            <w:rPr>
              <w:bCs/>
              <w:noProof/>
            </w:rPr>
            <w:t xml:space="preserve"> </w:t>
          </w:r>
          <w:r w:rsidR="00712790">
            <w:rPr>
              <w:noProof/>
            </w:rPr>
            <w:t>(Schunk, 1991)</w:t>
          </w:r>
          <w:r w:rsidR="0090342A">
            <w:rPr>
              <w:bCs/>
            </w:rPr>
            <w:fldChar w:fldCharType="end"/>
          </w:r>
        </w:sdtContent>
      </w:sdt>
      <w:r w:rsidR="0080103F">
        <w:rPr>
          <w:bCs/>
        </w:rPr>
        <w:t>. This is essential because it demonstrates</w:t>
      </w:r>
      <w:r w:rsidR="00DE0C97">
        <w:rPr>
          <w:bCs/>
        </w:rPr>
        <w:t xml:space="preserve"> that the students are identifying which materials worked and did not work for them</w:t>
      </w:r>
      <w:r w:rsidR="0012698B">
        <w:rPr>
          <w:bCs/>
        </w:rPr>
        <w:t>.</w:t>
      </w:r>
      <w:r w:rsidR="00DE0C97">
        <w:rPr>
          <w:bCs/>
        </w:rPr>
        <w:t xml:space="preserve"> Through this learning goal they will be able to explain why </w:t>
      </w:r>
      <w:r w:rsidR="00F1160D">
        <w:rPr>
          <w:bCs/>
        </w:rPr>
        <w:t xml:space="preserve">force has a larger effect on some materials and also </w:t>
      </w:r>
      <w:r w:rsidR="00834460">
        <w:rPr>
          <w:bCs/>
        </w:rPr>
        <w:t>how to document their successes and failures</w:t>
      </w:r>
      <w:r w:rsidR="00F64409">
        <w:rPr>
          <w:bCs/>
        </w:rPr>
        <w:t xml:space="preserve"> (Watkins, 1997 &amp; Schunk, 1991). </w:t>
      </w:r>
    </w:p>
    <w:p w14:paraId="2B8B8560" w14:textId="7324E8B4" w:rsidR="006C13D8" w:rsidRPr="00393A67" w:rsidRDefault="00C1373B" w:rsidP="00A57F3C">
      <w:pPr>
        <w:spacing w:before="60" w:after="60"/>
        <w:ind w:firstLine="720"/>
        <w:contextualSpacing/>
        <w:rPr>
          <w:rStyle w:val="SubtleEmphasis"/>
          <w:bCs/>
          <w:i w:val="0"/>
          <w:iCs w:val="0"/>
          <w:color w:val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F79E35" wp14:editId="69C0DF3A">
                <wp:simplePos x="0" y="0"/>
                <wp:positionH relativeFrom="column">
                  <wp:posOffset>1247775</wp:posOffset>
                </wp:positionH>
                <wp:positionV relativeFrom="paragraph">
                  <wp:posOffset>186690</wp:posOffset>
                </wp:positionV>
                <wp:extent cx="3124200" cy="8572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EFDFD0" w14:textId="77777777" w:rsidR="00C1373B" w:rsidRDefault="00C1373B" w:rsidP="00C137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79E35" id="Text Box 8" o:spid="_x0000_s1029" type="#_x0000_t202" style="position:absolute;left:0;text-align:left;margin-left:98.25pt;margin-top:14.7pt;width:246pt;height:6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" fillcolor="white [3201]" strokeweight=".5pt">
                <v:textbox>
                  <w:txbxContent>
                    <w:p w14:paraId="30EFDFD0" w14:textId="77777777" w:rsidR="00C1373B" w:rsidRDefault="00C1373B" w:rsidP="00C1373B"/>
                  </w:txbxContent>
                </v:textbox>
              </v:shape>
            </w:pict>
          </mc:Fallback>
        </mc:AlternateContent>
      </w:r>
      <w:r w:rsidR="00A57F3C">
        <w:rPr>
          <w:bCs/>
        </w:rPr>
        <w:t>Consider the benefits, that can relate to a real-world situation, of the way forces and materials affect the behaviour of a product or system</w:t>
      </w:r>
      <w:r w:rsidR="00D912E3">
        <w:rPr>
          <w:bCs/>
        </w:rPr>
        <w:t>,</w:t>
      </w:r>
      <w:r w:rsidR="00A57F3C">
        <w:rPr>
          <w:bCs/>
        </w:rPr>
        <w:t xml:space="preserve"> </w:t>
      </w:r>
      <w:r w:rsidR="007A294F">
        <w:rPr>
          <w:bCs/>
        </w:rPr>
        <w:t xml:space="preserve">is the third learning goal that was </w:t>
      </w:r>
      <w:r w:rsidR="00893C40">
        <w:rPr>
          <w:bCs/>
        </w:rPr>
        <w:t>integrated</w:t>
      </w:r>
      <w:r w:rsidR="007A294F">
        <w:rPr>
          <w:bCs/>
        </w:rPr>
        <w:t xml:space="preserve"> in this lesson plan.</w:t>
      </w:r>
      <w:r w:rsidR="002B5054">
        <w:rPr>
          <w:bCs/>
        </w:rPr>
        <w:t xml:space="preserve"> </w:t>
      </w:r>
      <w:r w:rsidR="00C8595F">
        <w:rPr>
          <w:bCs/>
        </w:rPr>
        <w:t xml:space="preserve">This learning goal is important to the students learning as </w:t>
      </w:r>
      <w:r w:rsidR="00166F16">
        <w:rPr>
          <w:bCs/>
        </w:rPr>
        <w:t xml:space="preserve">it is </w:t>
      </w:r>
      <w:r w:rsidR="00FC3623">
        <w:rPr>
          <w:bCs/>
        </w:rPr>
        <w:t>building their</w:t>
      </w:r>
      <w:r w:rsidR="00166F16">
        <w:rPr>
          <w:bCs/>
        </w:rPr>
        <w:t xml:space="preserve"> </w:t>
      </w:r>
      <w:r w:rsidR="00EE14B2">
        <w:rPr>
          <w:bCs/>
        </w:rPr>
        <w:t>aware</w:t>
      </w:r>
      <w:r w:rsidR="00FC3623">
        <w:rPr>
          <w:bCs/>
        </w:rPr>
        <w:t>ness</w:t>
      </w:r>
      <w:r w:rsidR="00EE14B2">
        <w:rPr>
          <w:bCs/>
        </w:rPr>
        <w:t xml:space="preserve"> and thinking about how they would use this activity in a positive way in their everyday lives</w:t>
      </w:r>
      <w:r w:rsidR="00221A9D">
        <w:rPr>
          <w:bCs/>
        </w:rPr>
        <w:t xml:space="preserve"> </w:t>
      </w:r>
      <w:sdt>
        <w:sdtPr>
          <w:rPr>
            <w:bCs/>
          </w:rPr>
          <w:id w:val="-1145108771"/>
          <w:citation/>
        </w:sdtPr>
        <w:sdtEndPr/>
        <w:sdtContent>
          <w:r w:rsidR="00B666FF">
            <w:rPr>
              <w:bCs/>
            </w:rPr>
            <w:fldChar w:fldCharType="begin"/>
          </w:r>
          <w:r w:rsidR="00B666FF">
            <w:rPr>
              <w:bCs/>
            </w:rPr>
            <w:instrText xml:space="preserve"> CITATION Tho08 \l 3081 </w:instrText>
          </w:r>
          <w:r w:rsidR="00B666FF">
            <w:rPr>
              <w:bCs/>
            </w:rPr>
            <w:fldChar w:fldCharType="separate"/>
          </w:r>
          <w:r w:rsidR="00712790">
            <w:rPr>
              <w:noProof/>
            </w:rPr>
            <w:t>(McLaughlin, 2008)</w:t>
          </w:r>
          <w:r w:rsidR="00B666FF">
            <w:rPr>
              <w:bCs/>
            </w:rPr>
            <w:fldChar w:fldCharType="end"/>
          </w:r>
        </w:sdtContent>
      </w:sdt>
      <w:r w:rsidR="00EE14B2">
        <w:rPr>
          <w:bCs/>
        </w:rPr>
        <w:t>.</w:t>
      </w:r>
      <w:r w:rsidR="00DC4509">
        <w:rPr>
          <w:bCs/>
        </w:rPr>
        <w:t xml:space="preserve"> The students would incorporate this goal into the imagine stage of design thinking as they wo</w:t>
      </w:r>
      <w:r w:rsidR="002C7E81">
        <w:rPr>
          <w:bCs/>
        </w:rPr>
        <w:t>uld be thinking practically about how they want their capsule to be safe for the egg.</w:t>
      </w:r>
      <w:r w:rsidR="001651CD">
        <w:rPr>
          <w:bCs/>
        </w:rPr>
        <w:t xml:space="preserve"> </w:t>
      </w:r>
    </w:p>
    <w:p w14:paraId="74227DF6" w14:textId="77777777" w:rsidR="006A0113" w:rsidRDefault="006C13D8" w:rsidP="006A0113">
      <w:pPr>
        <w:spacing w:before="0" w:beforeAutospacing="0" w:after="0" w:afterAutospacing="0"/>
        <w:contextualSpacing/>
        <w:rPr>
          <w:rStyle w:val="SubtleEmphasis"/>
          <w:rFonts w:eastAsia="Times New Roman"/>
          <w:b/>
          <w:i w:val="0"/>
          <w:iCs w:val="0"/>
          <w:color w:val="auto"/>
        </w:rPr>
      </w:pPr>
      <w:r>
        <w:rPr>
          <w:rStyle w:val="SubtleEmphasis"/>
          <w:rFonts w:eastAsia="Times New Roman"/>
          <w:b/>
          <w:i w:val="0"/>
          <w:iCs w:val="0"/>
          <w:color w:val="auto"/>
        </w:rPr>
        <w:t>Australian Curriculum Alignment</w:t>
      </w:r>
    </w:p>
    <w:p w14:paraId="45B3FD43" w14:textId="74E9436E" w:rsidR="00E00B92" w:rsidRPr="006A0113" w:rsidRDefault="00C1373B" w:rsidP="006A0113">
      <w:pPr>
        <w:spacing w:before="0" w:beforeAutospacing="0" w:after="0" w:afterAutospacing="0"/>
        <w:ind w:firstLine="720"/>
        <w:contextualSpacing/>
        <w:rPr>
          <w:rStyle w:val="SubtleEmphasis"/>
          <w:rFonts w:eastAsia="Times New Roman"/>
          <w:b/>
          <w:i w:val="0"/>
          <w:iCs w:val="0"/>
          <w:color w:val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CCCA19" wp14:editId="35AB1287">
                <wp:simplePos x="0" y="0"/>
                <wp:positionH relativeFrom="column">
                  <wp:posOffset>1095375</wp:posOffset>
                </wp:positionH>
                <wp:positionV relativeFrom="paragraph">
                  <wp:posOffset>1170304</wp:posOffset>
                </wp:positionV>
                <wp:extent cx="3124200" cy="115252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81056C" w14:textId="77777777" w:rsidR="00C1373B" w:rsidRDefault="00C1373B" w:rsidP="00C137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CCA19" id="Text Box 9" o:spid="_x0000_s1030" type="#_x0000_t202" style="position:absolute;left:0;text-align:left;margin-left:86.25pt;margin-top:92.15pt;width:246pt;height:9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" fillcolor="white [3201]" strokeweight=".5pt">
                <v:textbox>
                  <w:txbxContent>
                    <w:p w14:paraId="7381056C" w14:textId="77777777" w:rsidR="00C1373B" w:rsidRDefault="00C1373B" w:rsidP="00C1373B"/>
                  </w:txbxContent>
                </v:textbox>
              </v:shape>
            </w:pict>
          </mc:Fallback>
        </mc:AlternateContent>
      </w:r>
      <w:r w:rsidR="001616BE">
        <w:rPr>
          <w:rStyle w:val="SubtleEmphasis"/>
          <w:rFonts w:eastAsia="Times New Roman"/>
          <w:i w:val="0"/>
          <w:iCs w:val="0"/>
          <w:color w:val="auto"/>
        </w:rPr>
        <w:t>In years three to four</w:t>
      </w:r>
      <w:r w:rsidR="00661A0B">
        <w:rPr>
          <w:rStyle w:val="SubtleEmphasis"/>
          <w:rFonts w:eastAsia="Times New Roman"/>
          <w:i w:val="0"/>
          <w:iCs w:val="0"/>
          <w:color w:val="auto"/>
        </w:rPr>
        <w:t xml:space="preserve">, the design and technologies curriculum </w:t>
      </w:r>
      <w:proofErr w:type="gramStart"/>
      <w:r w:rsidR="00661A0B">
        <w:rPr>
          <w:rStyle w:val="SubtleEmphasis"/>
          <w:rFonts w:eastAsia="Times New Roman"/>
          <w:i w:val="0"/>
          <w:iCs w:val="0"/>
          <w:color w:val="auto"/>
        </w:rPr>
        <w:t>is</w:t>
      </w:r>
      <w:proofErr w:type="gramEnd"/>
      <w:r w:rsidR="00661A0B">
        <w:rPr>
          <w:rStyle w:val="SubtleEmphasis"/>
          <w:rFonts w:eastAsia="Times New Roman"/>
          <w:i w:val="0"/>
          <w:iCs w:val="0"/>
          <w:color w:val="auto"/>
        </w:rPr>
        <w:t xml:space="preserve"> heavily based on the students </w:t>
      </w:r>
      <w:r w:rsidR="00C8752D">
        <w:rPr>
          <w:rStyle w:val="SubtleEmphasis"/>
          <w:rFonts w:eastAsia="Times New Roman"/>
          <w:i w:val="0"/>
          <w:iCs w:val="0"/>
          <w:color w:val="auto"/>
        </w:rPr>
        <w:t>being able to self-reflect, take ownership and document of their creative ideas</w:t>
      </w:r>
      <w:r w:rsidR="00955553">
        <w:rPr>
          <w:rStyle w:val="SubtleEmphasis"/>
          <w:rFonts w:eastAsia="Times New Roman"/>
          <w:i w:val="0"/>
          <w:iCs w:val="0"/>
          <w:color w:val="auto"/>
        </w:rPr>
        <w:t xml:space="preserve"> through a planning process</w:t>
      </w:r>
      <w:r w:rsidR="00C8752D">
        <w:rPr>
          <w:rStyle w:val="SubtleEmphasis"/>
          <w:rFonts w:eastAsia="Times New Roman"/>
          <w:i w:val="0"/>
          <w:iCs w:val="0"/>
          <w:color w:val="auto"/>
        </w:rPr>
        <w:t>.</w:t>
      </w:r>
      <w:r w:rsidR="008349E5">
        <w:rPr>
          <w:rStyle w:val="SubtleEmphasis"/>
          <w:rFonts w:eastAsia="Times New Roman"/>
          <w:i w:val="0"/>
          <w:iCs w:val="0"/>
          <w:color w:val="auto"/>
        </w:rPr>
        <w:t xml:space="preserve"> </w:t>
      </w:r>
      <w:r w:rsidR="00581E9A">
        <w:rPr>
          <w:rStyle w:val="SubtleEmphasis"/>
          <w:rFonts w:eastAsia="Times New Roman"/>
          <w:i w:val="0"/>
          <w:iCs w:val="0"/>
          <w:color w:val="auto"/>
        </w:rPr>
        <w:t>Throughout</w:t>
      </w:r>
      <w:r w:rsidR="009F35CD">
        <w:rPr>
          <w:rStyle w:val="SubtleEmphasis"/>
          <w:rFonts w:eastAsia="Times New Roman"/>
          <w:i w:val="0"/>
          <w:iCs w:val="0"/>
          <w:color w:val="auto"/>
        </w:rPr>
        <w:t xml:space="preserve"> grade</w:t>
      </w:r>
      <w:r w:rsidR="00581E9A">
        <w:rPr>
          <w:rStyle w:val="SubtleEmphasis"/>
          <w:rFonts w:eastAsia="Times New Roman"/>
          <w:i w:val="0"/>
          <w:iCs w:val="0"/>
          <w:color w:val="auto"/>
        </w:rPr>
        <w:t>s three and</w:t>
      </w:r>
      <w:r w:rsidR="009F35CD">
        <w:rPr>
          <w:rStyle w:val="SubtleEmphasis"/>
          <w:rFonts w:eastAsia="Times New Roman"/>
          <w:i w:val="0"/>
          <w:iCs w:val="0"/>
          <w:color w:val="auto"/>
        </w:rPr>
        <w:t xml:space="preserve"> four</w:t>
      </w:r>
      <w:r w:rsidR="003873D5">
        <w:rPr>
          <w:rStyle w:val="SubtleEmphasis"/>
          <w:rFonts w:eastAsia="Times New Roman"/>
          <w:i w:val="0"/>
          <w:iCs w:val="0"/>
          <w:color w:val="auto"/>
        </w:rPr>
        <w:t>,</w:t>
      </w:r>
      <w:r w:rsidR="009F35CD">
        <w:rPr>
          <w:rStyle w:val="SubtleEmphasis"/>
          <w:rFonts w:eastAsia="Times New Roman"/>
          <w:i w:val="0"/>
          <w:iCs w:val="0"/>
          <w:color w:val="auto"/>
        </w:rPr>
        <w:t xml:space="preserve"> students will </w:t>
      </w:r>
      <w:r w:rsidR="00581E9A">
        <w:rPr>
          <w:rStyle w:val="SubtleEmphasis"/>
          <w:rFonts w:eastAsia="Times New Roman"/>
          <w:i w:val="0"/>
          <w:iCs w:val="0"/>
          <w:color w:val="auto"/>
        </w:rPr>
        <w:t xml:space="preserve">have the opportunity to explore different ways </w:t>
      </w:r>
      <w:r w:rsidR="00A03DE6">
        <w:rPr>
          <w:rStyle w:val="SubtleEmphasis"/>
          <w:rFonts w:eastAsia="Times New Roman"/>
          <w:i w:val="0"/>
          <w:iCs w:val="0"/>
          <w:color w:val="auto"/>
        </w:rPr>
        <w:t>to harness their creative ideas</w:t>
      </w:r>
      <w:r w:rsidR="009512A6">
        <w:rPr>
          <w:rStyle w:val="SubtleEmphasis"/>
          <w:rFonts w:eastAsia="Times New Roman"/>
          <w:i w:val="0"/>
          <w:iCs w:val="0"/>
          <w:color w:val="auto"/>
        </w:rPr>
        <w:t xml:space="preserve">, reflect </w:t>
      </w:r>
      <w:r w:rsidR="00117614">
        <w:rPr>
          <w:rStyle w:val="SubtleEmphasis"/>
          <w:rFonts w:eastAsia="Times New Roman"/>
          <w:i w:val="0"/>
          <w:iCs w:val="0"/>
          <w:color w:val="auto"/>
        </w:rPr>
        <w:t>and make improvements to their decision-making skills and recognise real-world problems and solutions to these.</w:t>
      </w:r>
      <w:r w:rsidR="00B14479">
        <w:rPr>
          <w:rStyle w:val="SubtleEmphasis"/>
          <w:rFonts w:eastAsia="Times New Roman"/>
          <w:i w:val="0"/>
          <w:iCs w:val="0"/>
          <w:color w:val="auto"/>
        </w:rPr>
        <w:t xml:space="preserve"> With teacher guidance, students will be able to identify the steps taken </w:t>
      </w:r>
      <w:r w:rsidR="00B36487">
        <w:rPr>
          <w:rStyle w:val="SubtleEmphasis"/>
          <w:rFonts w:eastAsia="Times New Roman"/>
          <w:i w:val="0"/>
          <w:iCs w:val="0"/>
          <w:color w:val="auto"/>
        </w:rPr>
        <w:t>for a design solution and will understand the importance of planning before creating.</w:t>
      </w:r>
      <w:r w:rsidR="00B870C5">
        <w:rPr>
          <w:rStyle w:val="SubtleEmphasis"/>
          <w:rFonts w:eastAsia="Times New Roman"/>
          <w:i w:val="0"/>
          <w:iCs w:val="0"/>
          <w:color w:val="auto"/>
        </w:rPr>
        <w:t xml:space="preserve"> By the end of grade four</w:t>
      </w:r>
      <w:r w:rsidR="00E00B92">
        <w:rPr>
          <w:rStyle w:val="SubtleEmphasis"/>
          <w:rFonts w:eastAsia="Times New Roman"/>
          <w:i w:val="0"/>
          <w:iCs w:val="0"/>
          <w:color w:val="auto"/>
        </w:rPr>
        <w:t xml:space="preserve"> students, </w:t>
      </w:r>
    </w:p>
    <w:p w14:paraId="0EA7B4E5" w14:textId="574ECC44" w:rsidR="00E00B92" w:rsidRDefault="00E00B92" w:rsidP="00E00B92">
      <w:pPr>
        <w:ind w:left="720" w:right="720"/>
        <w:contextualSpacing/>
        <w:rPr>
          <w:rFonts w:eastAsia="Times New Roman"/>
          <w:color w:val="222222"/>
        </w:rPr>
      </w:pPr>
      <w:r>
        <w:rPr>
          <w:rStyle w:val="SubtleEmphasis"/>
          <w:rFonts w:eastAsia="Times New Roman"/>
          <w:i w:val="0"/>
          <w:iCs w:val="0"/>
          <w:color w:val="auto"/>
        </w:rPr>
        <w:t>“</w:t>
      </w:r>
      <w:r w:rsidRPr="00E00B92">
        <w:rPr>
          <w:rFonts w:eastAsia="Times New Roman"/>
          <w:color w:val="222222"/>
        </w:rPr>
        <w:t>will have had the opportunity to create designed solutions at least once in the following technologies contexts: Engineering principles and systems; Food and fibre production and Food specialisations; and Materials and technologies specialisations. Students should have opportunities to experience designing and producing products, services and environments</w:t>
      </w:r>
      <w:r w:rsidR="002B6FDD">
        <w:rPr>
          <w:rFonts w:eastAsia="Times New Roman"/>
          <w:color w:val="222222"/>
        </w:rPr>
        <w:t xml:space="preserve">” </w:t>
      </w:r>
      <w:r w:rsidR="002B6FDD">
        <w:rPr>
          <w:rFonts w:eastAsia="Times New Roman"/>
        </w:rPr>
        <w:t>(Australian Curriculum, 2018).</w:t>
      </w:r>
    </w:p>
    <w:p w14:paraId="6BC41C00" w14:textId="7A542492" w:rsidR="005361AE" w:rsidRDefault="0035557A" w:rsidP="005361AE">
      <w:pPr>
        <w:contextualSpacing/>
        <w:rPr>
          <w:rFonts w:eastAsia="Times New Roman"/>
          <w:color w:val="222222"/>
        </w:rPr>
      </w:pPr>
      <w:r>
        <w:rPr>
          <w:rFonts w:eastAsia="Times New Roman"/>
          <w:color w:val="222222"/>
        </w:rPr>
        <w:lastRenderedPageBreak/>
        <w:t xml:space="preserve">For </w:t>
      </w:r>
      <w:r w:rsidR="00A149F0">
        <w:rPr>
          <w:rFonts w:eastAsia="Times New Roman"/>
          <w:color w:val="222222"/>
        </w:rPr>
        <w:t>this lesson plan, the</w:t>
      </w:r>
      <w:r>
        <w:rPr>
          <w:rFonts w:eastAsia="Times New Roman"/>
          <w:color w:val="222222"/>
        </w:rPr>
        <w:t xml:space="preserve"> technology </w:t>
      </w:r>
      <w:r w:rsidR="00A149F0">
        <w:rPr>
          <w:rFonts w:eastAsia="Times New Roman"/>
          <w:color w:val="222222"/>
        </w:rPr>
        <w:t>context that will be explored is</w:t>
      </w:r>
      <w:r>
        <w:rPr>
          <w:rFonts w:eastAsia="Times New Roman"/>
          <w:color w:val="222222"/>
        </w:rPr>
        <w:t xml:space="preserve"> the engineering principles and systems. </w:t>
      </w:r>
      <w:r w:rsidR="0078284E">
        <w:rPr>
          <w:rFonts w:eastAsia="Times New Roman"/>
          <w:color w:val="222222"/>
        </w:rPr>
        <w:t xml:space="preserve">This engineering context </w:t>
      </w:r>
      <w:r w:rsidR="005A4C36">
        <w:rPr>
          <w:rFonts w:eastAsia="Times New Roman"/>
          <w:color w:val="222222"/>
        </w:rPr>
        <w:t xml:space="preserve">focuses on how forces can be utilised to change, create and manipulate different </w:t>
      </w:r>
      <w:r w:rsidR="007929A7">
        <w:rPr>
          <w:rFonts w:eastAsia="Times New Roman"/>
          <w:color w:val="222222"/>
        </w:rPr>
        <w:t xml:space="preserve">systems. </w:t>
      </w:r>
      <w:r w:rsidR="00670516">
        <w:rPr>
          <w:rFonts w:eastAsia="Times New Roman"/>
          <w:color w:val="222222"/>
        </w:rPr>
        <w:t xml:space="preserve">This is important for the </w:t>
      </w:r>
      <w:r w:rsidR="00CE5C74">
        <w:rPr>
          <w:rFonts w:eastAsia="Times New Roman"/>
          <w:color w:val="222222"/>
        </w:rPr>
        <w:t xml:space="preserve">students to be educated on as </w:t>
      </w:r>
      <w:r w:rsidR="00FC3782">
        <w:rPr>
          <w:rFonts w:eastAsia="Times New Roman"/>
          <w:color w:val="222222"/>
        </w:rPr>
        <w:t>it assists</w:t>
      </w:r>
      <w:r w:rsidR="00076DA7">
        <w:rPr>
          <w:rFonts w:eastAsia="Times New Roman"/>
          <w:color w:val="222222"/>
        </w:rPr>
        <w:t xml:space="preserve"> them</w:t>
      </w:r>
      <w:r w:rsidR="00C41DFA">
        <w:rPr>
          <w:rFonts w:eastAsia="Times New Roman"/>
          <w:color w:val="222222"/>
        </w:rPr>
        <w:t xml:space="preserve"> in creating</w:t>
      </w:r>
      <w:r w:rsidR="00076DA7">
        <w:rPr>
          <w:rFonts w:eastAsia="Times New Roman"/>
          <w:color w:val="222222"/>
        </w:rPr>
        <w:t xml:space="preserve"> sustainable designs and planned out solutions</w:t>
      </w:r>
      <w:r w:rsidR="006F6607">
        <w:rPr>
          <w:rFonts w:eastAsia="Times New Roman"/>
          <w:color w:val="222222"/>
        </w:rPr>
        <w:t xml:space="preserve"> </w:t>
      </w:r>
      <w:sdt>
        <w:sdtPr>
          <w:rPr>
            <w:rFonts w:eastAsia="Times New Roman"/>
            <w:color w:val="222222"/>
          </w:rPr>
          <w:id w:val="-783961365"/>
          <w:citation/>
        </w:sdtPr>
        <w:sdtEndPr/>
        <w:sdtContent>
          <w:r w:rsidR="006F6607">
            <w:rPr>
              <w:rFonts w:eastAsia="Times New Roman"/>
              <w:color w:val="222222"/>
            </w:rPr>
            <w:fldChar w:fldCharType="begin"/>
          </w:r>
          <w:r w:rsidR="006F6607">
            <w:rPr>
              <w:rFonts w:eastAsia="Times New Roman"/>
              <w:color w:val="222222"/>
            </w:rPr>
            <w:instrText xml:space="preserve"> CITATION Mar16 \l 3081 </w:instrText>
          </w:r>
          <w:r w:rsidR="006F6607">
            <w:rPr>
              <w:rFonts w:eastAsia="Times New Roman"/>
              <w:color w:val="222222"/>
            </w:rPr>
            <w:fldChar w:fldCharType="separate"/>
          </w:r>
          <w:r w:rsidR="00712790" w:rsidRPr="00712790">
            <w:rPr>
              <w:rFonts w:eastAsia="Times New Roman"/>
              <w:noProof/>
              <w:color w:val="222222"/>
            </w:rPr>
            <w:t>(Coleman, 2016)</w:t>
          </w:r>
          <w:r w:rsidR="006F6607">
            <w:rPr>
              <w:rFonts w:eastAsia="Times New Roman"/>
              <w:color w:val="222222"/>
            </w:rPr>
            <w:fldChar w:fldCharType="end"/>
          </w:r>
        </w:sdtContent>
      </w:sdt>
      <w:r w:rsidR="00076DA7">
        <w:rPr>
          <w:rFonts w:eastAsia="Times New Roman"/>
          <w:color w:val="222222"/>
        </w:rPr>
        <w:t xml:space="preserve">. </w:t>
      </w:r>
    </w:p>
    <w:p w14:paraId="06690AF4" w14:textId="3DFB8F18" w:rsidR="005656D9" w:rsidRPr="005361AE" w:rsidRDefault="00C1373B" w:rsidP="005361AE">
      <w:pPr>
        <w:ind w:firstLine="720"/>
        <w:contextualSpacing/>
        <w:rPr>
          <w:rFonts w:eastAsia="Times New Roman"/>
          <w:color w:val="2222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AD5F7C" wp14:editId="0A1FC9CA">
                <wp:simplePos x="0" y="0"/>
                <wp:positionH relativeFrom="column">
                  <wp:posOffset>933450</wp:posOffset>
                </wp:positionH>
                <wp:positionV relativeFrom="paragraph">
                  <wp:posOffset>1224915</wp:posOffset>
                </wp:positionV>
                <wp:extent cx="3124200" cy="209550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F290A4" w14:textId="77777777" w:rsidR="00C1373B" w:rsidRDefault="00C1373B" w:rsidP="00C1373B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D5F7C" id="Text Box 10" o:spid="_x0000_s1031" type="#_x0000_t202" style="position:absolute;left:0;text-align:left;margin-left:73.5pt;margin-top:96.45pt;width:246pt;height:1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" fillcolor="white [3201]" strokeweight=".5pt">
                <v:textbox>
                  <w:txbxContent>
                    <w:p w14:paraId="7EF290A4" w14:textId="77777777" w:rsidR="00C1373B" w:rsidRDefault="00C1373B" w:rsidP="00C1373B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86A2B" w:rsidRPr="00F86A2B">
        <w:rPr>
          <w:rFonts w:eastAsia="Times New Roman"/>
          <w:color w:val="222222"/>
        </w:rPr>
        <w:t>The content descriptor</w:t>
      </w:r>
      <w:r w:rsidR="00704ADD">
        <w:rPr>
          <w:rFonts w:eastAsia="Times New Roman"/>
          <w:color w:val="222222"/>
        </w:rPr>
        <w:t>s</w:t>
      </w:r>
      <w:r w:rsidR="00F86A2B" w:rsidRPr="00F86A2B">
        <w:rPr>
          <w:rFonts w:eastAsia="Times New Roman"/>
          <w:color w:val="222222"/>
        </w:rPr>
        <w:t xml:space="preserve"> </w:t>
      </w:r>
      <w:r w:rsidR="00704ADD">
        <w:rPr>
          <w:rFonts w:eastAsia="Times New Roman"/>
          <w:color w:val="222222"/>
        </w:rPr>
        <w:t>that were</w:t>
      </w:r>
      <w:r w:rsidR="00F86A2B">
        <w:rPr>
          <w:rFonts w:eastAsia="Times New Roman"/>
          <w:color w:val="222222"/>
        </w:rPr>
        <w:t xml:space="preserve"> used fo</w:t>
      </w:r>
      <w:r w:rsidR="007F63FD">
        <w:rPr>
          <w:rFonts w:eastAsia="Times New Roman"/>
          <w:color w:val="222222"/>
        </w:rPr>
        <w:t xml:space="preserve">r the egg </w:t>
      </w:r>
      <w:r w:rsidR="00704ADD">
        <w:rPr>
          <w:rFonts w:eastAsia="Times New Roman"/>
          <w:color w:val="222222"/>
        </w:rPr>
        <w:t>drop activity were</w:t>
      </w:r>
      <w:r w:rsidR="00A0278B">
        <w:rPr>
          <w:rFonts w:eastAsia="Times New Roman"/>
          <w:color w:val="222222"/>
        </w:rPr>
        <w:t>,</w:t>
      </w:r>
      <w:r w:rsidR="00D03F50">
        <w:rPr>
          <w:rFonts w:eastAsia="Times New Roman"/>
          <w:color w:val="222222"/>
        </w:rPr>
        <w:t xml:space="preserve"> </w:t>
      </w:r>
      <w:r w:rsidR="00704ADD">
        <w:rPr>
          <w:rFonts w:eastAsia="Times New Roman"/>
          <w:color w:val="222222"/>
        </w:rPr>
        <w:t>“</w:t>
      </w:r>
      <w:r w:rsidR="00661A0B">
        <w:rPr>
          <w:rFonts w:eastAsia="Times New Roman"/>
          <w:color w:val="222222"/>
        </w:rPr>
        <w:t>i</w:t>
      </w:r>
      <w:r w:rsidR="00F86A2B" w:rsidRPr="00D47081">
        <w:rPr>
          <w:rFonts w:eastAsia="Times New Roman"/>
          <w:color w:val="222222"/>
        </w:rPr>
        <w:t>nvestigate how forces and the properties of materials affect the behaviour of a</w:t>
      </w:r>
      <w:r w:rsidR="00F86A2B" w:rsidRPr="00F86A2B">
        <w:rPr>
          <w:rFonts w:eastAsia="Times New Roman"/>
          <w:color w:val="222222"/>
        </w:rPr>
        <w:t> </w:t>
      </w:r>
      <w:r w:rsidR="00F86A2B" w:rsidRPr="00D47081">
        <w:rPr>
          <w:rFonts w:eastAsia="Times New Roman"/>
        </w:rPr>
        <w:t>product</w:t>
      </w:r>
      <w:r w:rsidR="00F86A2B" w:rsidRPr="00F86A2B">
        <w:rPr>
          <w:rFonts w:eastAsia="Times New Roman"/>
          <w:color w:val="222222"/>
        </w:rPr>
        <w:t> </w:t>
      </w:r>
      <w:r w:rsidR="00F86A2B" w:rsidRPr="00D47081">
        <w:rPr>
          <w:rFonts w:eastAsia="Times New Roman"/>
          <w:color w:val="222222"/>
        </w:rPr>
        <w:t>or</w:t>
      </w:r>
      <w:r w:rsidR="00F86A2B" w:rsidRPr="00F86A2B">
        <w:rPr>
          <w:rFonts w:eastAsia="Times New Roman"/>
          <w:color w:val="222222"/>
        </w:rPr>
        <w:t> </w:t>
      </w:r>
      <w:r w:rsidR="00F86A2B" w:rsidRPr="00D47081">
        <w:rPr>
          <w:rFonts w:eastAsia="Times New Roman"/>
        </w:rPr>
        <w:t>system</w:t>
      </w:r>
      <w:r w:rsidR="00F86A2B" w:rsidRPr="00F86A2B">
        <w:rPr>
          <w:rFonts w:eastAsia="Times New Roman"/>
        </w:rPr>
        <w:t xml:space="preserve"> (ACTDEK011)</w:t>
      </w:r>
      <w:r w:rsidR="00704ADD">
        <w:rPr>
          <w:rFonts w:eastAsia="Times New Roman"/>
        </w:rPr>
        <w:t>”</w:t>
      </w:r>
      <w:r w:rsidR="00C40B56">
        <w:rPr>
          <w:rFonts w:eastAsia="Times New Roman"/>
        </w:rPr>
        <w:t xml:space="preserve"> (Australian Curriculum, 2018)</w:t>
      </w:r>
      <w:r w:rsidR="00704ADD">
        <w:rPr>
          <w:rFonts w:eastAsia="Times New Roman"/>
        </w:rPr>
        <w:t xml:space="preserve"> and “</w:t>
      </w:r>
      <w:r w:rsidR="00704ADD">
        <w:rPr>
          <w:color w:val="222222"/>
        </w:rPr>
        <w:t>p</w:t>
      </w:r>
      <w:r w:rsidR="00704ADD" w:rsidRPr="00D718CB">
        <w:rPr>
          <w:color w:val="222222"/>
        </w:rPr>
        <w:t>lan a sequence of production steps when making designed solutions individually and collaboratively (ACTDEP018)</w:t>
      </w:r>
      <w:r w:rsidR="00704ADD">
        <w:rPr>
          <w:color w:val="222222"/>
        </w:rPr>
        <w:t>”</w:t>
      </w:r>
      <w:r w:rsidR="00C40B56">
        <w:rPr>
          <w:color w:val="222222"/>
        </w:rPr>
        <w:t xml:space="preserve"> </w:t>
      </w:r>
      <w:r w:rsidR="00C40B56">
        <w:rPr>
          <w:rFonts w:eastAsia="Times New Roman"/>
        </w:rPr>
        <w:t>(Australian Curriculum, 2018)</w:t>
      </w:r>
      <w:r w:rsidR="00704ADD">
        <w:rPr>
          <w:color w:val="222222"/>
        </w:rPr>
        <w:t>.</w:t>
      </w:r>
      <w:r w:rsidR="00D803CA">
        <w:rPr>
          <w:rFonts w:eastAsia="Times New Roman"/>
        </w:rPr>
        <w:t xml:space="preserve"> </w:t>
      </w:r>
      <w:r w:rsidR="00C25762">
        <w:rPr>
          <w:rFonts w:eastAsia="Times New Roman"/>
        </w:rPr>
        <w:t>The egg drop challenge activity</w:t>
      </w:r>
      <w:r w:rsidR="00590C33">
        <w:rPr>
          <w:rFonts w:eastAsia="Times New Roman"/>
        </w:rPr>
        <w:t xml:space="preserve"> aligns with the content descriptor</w:t>
      </w:r>
      <w:r w:rsidR="00B26F0A">
        <w:rPr>
          <w:rFonts w:eastAsia="Times New Roman"/>
        </w:rPr>
        <w:t>s</w:t>
      </w:r>
      <w:r w:rsidR="00590C33">
        <w:rPr>
          <w:rFonts w:eastAsia="Times New Roman"/>
        </w:rPr>
        <w:t xml:space="preserve"> as the students will be using different types of mater</w:t>
      </w:r>
      <w:r w:rsidR="007F63FD">
        <w:rPr>
          <w:rFonts w:eastAsia="Times New Roman"/>
        </w:rPr>
        <w:t>ials to ensure their egg does not</w:t>
      </w:r>
      <w:r w:rsidR="00590C33">
        <w:rPr>
          <w:rFonts w:eastAsia="Times New Roman"/>
        </w:rPr>
        <w:t xml:space="preserve"> break</w:t>
      </w:r>
      <w:r w:rsidR="00C543C6">
        <w:rPr>
          <w:rFonts w:eastAsia="Times New Roman"/>
        </w:rPr>
        <w:t xml:space="preserve"> through the design thinking process</w:t>
      </w:r>
      <w:r w:rsidR="00590C33">
        <w:rPr>
          <w:rFonts w:eastAsia="Times New Roman"/>
        </w:rPr>
        <w:t>.</w:t>
      </w:r>
      <w:r w:rsidR="00897743">
        <w:rPr>
          <w:rFonts w:eastAsia="Times New Roman"/>
        </w:rPr>
        <w:t xml:space="preserve"> </w:t>
      </w:r>
      <w:r w:rsidR="00E80318">
        <w:rPr>
          <w:rFonts w:eastAsia="Times New Roman"/>
        </w:rPr>
        <w:t>The amount of force placed on the egg capsule will change when being dropped from a high distance, therefore the students need to decipher</w:t>
      </w:r>
      <w:r w:rsidR="00FC5AE3">
        <w:rPr>
          <w:rFonts w:eastAsia="Times New Roman"/>
        </w:rPr>
        <w:t xml:space="preserve"> which materials will slow the capsule down or keep the egg the saf</w:t>
      </w:r>
      <w:r w:rsidR="00137466">
        <w:rPr>
          <w:rFonts w:eastAsia="Times New Roman"/>
        </w:rPr>
        <w:t>est</w:t>
      </w:r>
      <w:r w:rsidR="006F6607">
        <w:rPr>
          <w:rFonts w:eastAsia="Times New Roman"/>
        </w:rPr>
        <w:t xml:space="preserve"> </w:t>
      </w:r>
      <w:sdt>
        <w:sdtPr>
          <w:rPr>
            <w:rFonts w:eastAsia="Times New Roman"/>
          </w:rPr>
          <w:id w:val="-781493890"/>
          <w:citation/>
        </w:sdtPr>
        <w:sdtEndPr/>
        <w:sdtContent>
          <w:r w:rsidR="002576D0">
            <w:rPr>
              <w:rFonts w:eastAsia="Times New Roman"/>
            </w:rPr>
            <w:fldChar w:fldCharType="begin"/>
          </w:r>
          <w:r w:rsidR="002576D0">
            <w:rPr>
              <w:rFonts w:eastAsia="Times New Roman"/>
            </w:rPr>
            <w:instrText xml:space="preserve"> CITATION Dow09 \l 3081 </w:instrText>
          </w:r>
          <w:r w:rsidR="002576D0">
            <w:rPr>
              <w:rFonts w:eastAsia="Times New Roman"/>
            </w:rPr>
            <w:fldChar w:fldCharType="separate"/>
          </w:r>
          <w:r w:rsidR="00712790" w:rsidRPr="00712790">
            <w:rPr>
              <w:rFonts w:eastAsia="Times New Roman"/>
              <w:noProof/>
            </w:rPr>
            <w:t>(Dow, Heddleston, &amp; Klemmer, 2009)</w:t>
          </w:r>
          <w:r w:rsidR="002576D0">
            <w:rPr>
              <w:rFonts w:eastAsia="Times New Roman"/>
            </w:rPr>
            <w:fldChar w:fldCharType="end"/>
          </w:r>
        </w:sdtContent>
      </w:sdt>
      <w:r w:rsidR="00137466">
        <w:rPr>
          <w:rFonts w:eastAsia="Times New Roman"/>
        </w:rPr>
        <w:t>. To be successful at this</w:t>
      </w:r>
      <w:r w:rsidR="005545FE">
        <w:rPr>
          <w:rFonts w:eastAsia="Times New Roman"/>
        </w:rPr>
        <w:t xml:space="preserve">, the students will need to understand </w:t>
      </w:r>
      <w:r w:rsidR="00A9388C">
        <w:rPr>
          <w:rFonts w:eastAsia="Times New Roman"/>
        </w:rPr>
        <w:t>the effects of different force on objects which will help the students pick the right materials for the</w:t>
      </w:r>
      <w:r w:rsidR="00F003E3">
        <w:rPr>
          <w:rFonts w:eastAsia="Times New Roman"/>
        </w:rPr>
        <w:t>ir</w:t>
      </w:r>
      <w:r w:rsidR="00A9388C">
        <w:rPr>
          <w:rFonts w:eastAsia="Times New Roman"/>
        </w:rPr>
        <w:t xml:space="preserve"> egg capsule</w:t>
      </w:r>
      <w:sdt>
        <w:sdtPr>
          <w:rPr>
            <w:rFonts w:eastAsia="Times New Roman"/>
          </w:rPr>
          <w:id w:val="-1018534064"/>
          <w:citation/>
        </w:sdtPr>
        <w:sdtEndPr/>
        <w:sdtContent>
          <w:r w:rsidR="008E6817">
            <w:rPr>
              <w:rFonts w:eastAsia="Times New Roman"/>
            </w:rPr>
            <w:fldChar w:fldCharType="begin"/>
          </w:r>
          <w:r w:rsidR="008E6817">
            <w:rPr>
              <w:rFonts w:eastAsia="Times New Roman"/>
            </w:rPr>
            <w:instrText xml:space="preserve"> CITATION Dow09 \l 3081 </w:instrText>
          </w:r>
          <w:r w:rsidR="008E6817">
            <w:rPr>
              <w:rFonts w:eastAsia="Times New Roman"/>
            </w:rPr>
            <w:fldChar w:fldCharType="separate"/>
          </w:r>
          <w:r w:rsidR="00712790">
            <w:rPr>
              <w:rFonts w:eastAsia="Times New Roman"/>
              <w:noProof/>
            </w:rPr>
            <w:t xml:space="preserve"> </w:t>
          </w:r>
          <w:r w:rsidR="00712790" w:rsidRPr="00712790">
            <w:rPr>
              <w:rFonts w:eastAsia="Times New Roman"/>
              <w:noProof/>
            </w:rPr>
            <w:t>(Dow, Heddleston, &amp; Klemmer, 2009)</w:t>
          </w:r>
          <w:r w:rsidR="008E6817">
            <w:rPr>
              <w:rFonts w:eastAsia="Times New Roman"/>
            </w:rPr>
            <w:fldChar w:fldCharType="end"/>
          </w:r>
        </w:sdtContent>
      </w:sdt>
      <w:r w:rsidR="00A9388C">
        <w:rPr>
          <w:rFonts w:eastAsia="Times New Roman"/>
        </w:rPr>
        <w:t xml:space="preserve">. </w:t>
      </w:r>
      <w:r w:rsidR="002D34CE">
        <w:rPr>
          <w:rFonts w:eastAsia="Times New Roman"/>
        </w:rPr>
        <w:t>This activity pushes students to identify</w:t>
      </w:r>
      <w:r w:rsidR="005656D9">
        <w:rPr>
          <w:rFonts w:eastAsia="Times New Roman"/>
        </w:rPr>
        <w:t xml:space="preserve"> </w:t>
      </w:r>
      <w:r w:rsidR="002D34CE">
        <w:rPr>
          <w:rFonts w:eastAsia="Times New Roman"/>
        </w:rPr>
        <w:t>“</w:t>
      </w:r>
      <w:r w:rsidR="00F567F6">
        <w:rPr>
          <w:rFonts w:eastAsia="Times New Roman"/>
        </w:rPr>
        <w:t>inputs (what g</w:t>
      </w:r>
      <w:r w:rsidR="005656D9">
        <w:rPr>
          <w:rFonts w:eastAsia="Times New Roman"/>
        </w:rPr>
        <w:t>oes in to the system), processes (what happens within the system), and outputs (what comes out of the system)”</w:t>
      </w:r>
      <w:r w:rsidR="00C40B56">
        <w:rPr>
          <w:rFonts w:eastAsia="Times New Roman"/>
        </w:rPr>
        <w:t xml:space="preserve"> (Australian Curriculum, 2018)</w:t>
      </w:r>
      <w:r w:rsidR="00D0065C">
        <w:rPr>
          <w:rFonts w:eastAsia="Times New Roman"/>
        </w:rPr>
        <w:t xml:space="preserve">. </w:t>
      </w:r>
      <w:r w:rsidR="009F741C">
        <w:rPr>
          <w:rFonts w:eastAsia="Times New Roman"/>
        </w:rPr>
        <w:t xml:space="preserve">This is where the design elements of creative thinking are engaged </w:t>
      </w:r>
      <w:r w:rsidR="001C431C">
        <w:rPr>
          <w:rFonts w:eastAsia="Times New Roman"/>
        </w:rPr>
        <w:t xml:space="preserve">with the students. </w:t>
      </w:r>
      <w:r w:rsidR="002E3317">
        <w:rPr>
          <w:rFonts w:eastAsia="Times New Roman"/>
        </w:rPr>
        <w:t xml:space="preserve">Through the five stages, </w:t>
      </w:r>
      <w:r w:rsidR="002E3317">
        <w:rPr>
          <w:spacing w:val="-4"/>
        </w:rPr>
        <w:t xml:space="preserve">ask, imagine, plan, create and improve, </w:t>
      </w:r>
      <w:r w:rsidR="0064315E">
        <w:rPr>
          <w:spacing w:val="-4"/>
        </w:rPr>
        <w:t>students will</w:t>
      </w:r>
      <w:r w:rsidR="00937C53">
        <w:rPr>
          <w:spacing w:val="-4"/>
        </w:rPr>
        <w:t xml:space="preserve"> </w:t>
      </w:r>
      <w:r w:rsidR="00B37CB6">
        <w:rPr>
          <w:spacing w:val="-4"/>
        </w:rPr>
        <w:t xml:space="preserve">understand how and why different materials will affect the outcome of </w:t>
      </w:r>
      <w:r w:rsidR="00970635">
        <w:rPr>
          <w:spacing w:val="-4"/>
        </w:rPr>
        <w:t>their groups design</w:t>
      </w:r>
      <w:sdt>
        <w:sdtPr>
          <w:rPr>
            <w:spacing w:val="-4"/>
          </w:rPr>
          <w:id w:val="1638984423"/>
          <w:citation/>
        </w:sdtPr>
        <w:sdtEndPr/>
        <w:sdtContent>
          <w:r w:rsidR="000D6D35">
            <w:rPr>
              <w:spacing w:val="-4"/>
            </w:rPr>
            <w:fldChar w:fldCharType="begin"/>
          </w:r>
          <w:r w:rsidR="000D6D35">
            <w:rPr>
              <w:spacing w:val="-4"/>
            </w:rPr>
            <w:instrText xml:space="preserve"> CITATION Dow09 \l 3081 </w:instrText>
          </w:r>
          <w:r w:rsidR="000D6D35">
            <w:rPr>
              <w:spacing w:val="-4"/>
            </w:rPr>
            <w:fldChar w:fldCharType="separate"/>
          </w:r>
          <w:r w:rsidR="00712790">
            <w:rPr>
              <w:noProof/>
              <w:spacing w:val="-4"/>
            </w:rPr>
            <w:t xml:space="preserve"> </w:t>
          </w:r>
          <w:r w:rsidR="00712790" w:rsidRPr="00712790">
            <w:rPr>
              <w:noProof/>
              <w:spacing w:val="-4"/>
            </w:rPr>
            <w:t>(Dow, Heddleston, &amp; Klemmer, 2009)</w:t>
          </w:r>
          <w:r w:rsidR="000D6D35">
            <w:rPr>
              <w:spacing w:val="-4"/>
            </w:rPr>
            <w:fldChar w:fldCharType="end"/>
          </w:r>
        </w:sdtContent>
      </w:sdt>
      <w:r w:rsidR="00970635">
        <w:rPr>
          <w:spacing w:val="-4"/>
        </w:rPr>
        <w:t xml:space="preserve">. </w:t>
      </w:r>
    </w:p>
    <w:p w14:paraId="73273D4F" w14:textId="4367F02B" w:rsidR="001654B8" w:rsidRDefault="001654B8" w:rsidP="00D0065C">
      <w:pPr>
        <w:ind w:right="720" w:firstLine="720"/>
        <w:rPr>
          <w:spacing w:val="-4"/>
        </w:rPr>
      </w:pPr>
    </w:p>
    <w:p w14:paraId="05756DD4" w14:textId="05030715" w:rsidR="001654B8" w:rsidRDefault="001654B8" w:rsidP="00D0065C">
      <w:pPr>
        <w:ind w:right="720" w:firstLine="720"/>
        <w:rPr>
          <w:spacing w:val="-4"/>
        </w:rPr>
      </w:pPr>
    </w:p>
    <w:p w14:paraId="6033526C" w14:textId="2BEDD001" w:rsidR="001654B8" w:rsidRDefault="001654B8" w:rsidP="00D0065C">
      <w:pPr>
        <w:ind w:right="720" w:firstLine="720"/>
        <w:rPr>
          <w:spacing w:val="-4"/>
        </w:rPr>
      </w:pPr>
    </w:p>
    <w:p w14:paraId="5D5176E0" w14:textId="194A5847" w:rsidR="001654B8" w:rsidRDefault="001654B8" w:rsidP="00D0065C">
      <w:pPr>
        <w:ind w:right="720" w:firstLine="720"/>
        <w:rPr>
          <w:spacing w:val="-4"/>
        </w:rPr>
      </w:pPr>
    </w:p>
    <w:p w14:paraId="180D5398" w14:textId="51C13450" w:rsidR="001654B8" w:rsidRDefault="001654B8" w:rsidP="00D0065C">
      <w:pPr>
        <w:ind w:right="720" w:firstLine="720"/>
        <w:rPr>
          <w:spacing w:val="-4"/>
        </w:rPr>
      </w:pPr>
    </w:p>
    <w:p w14:paraId="7C00BEA5" w14:textId="439EBB20" w:rsidR="001654B8" w:rsidRDefault="001654B8" w:rsidP="00D0065C">
      <w:pPr>
        <w:ind w:right="720" w:firstLine="720"/>
        <w:rPr>
          <w:spacing w:val="-4"/>
        </w:rPr>
      </w:pPr>
    </w:p>
    <w:p w14:paraId="09A4646B" w14:textId="230FB313" w:rsidR="001654B8" w:rsidRDefault="001654B8" w:rsidP="00AB27B4">
      <w:pPr>
        <w:ind w:right="720"/>
        <w:rPr>
          <w:spacing w:val="-4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val="en-AU" w:bidi="ar-SA"/>
        </w:rPr>
        <w:id w:val="-1567483587"/>
        <w:docPartObj>
          <w:docPartGallery w:val="Bibliographies"/>
          <w:docPartUnique/>
        </w:docPartObj>
      </w:sdtPr>
      <w:sdtEndPr/>
      <w:sdtContent>
        <w:p w14:paraId="25657E6E" w14:textId="2FEDE186" w:rsidR="001654B8" w:rsidRDefault="001654B8">
          <w:pPr>
            <w:pStyle w:val="Heading1"/>
          </w:pPr>
          <w:r>
            <w:t>References</w:t>
          </w:r>
        </w:p>
        <w:sdt>
          <w:sdtPr>
            <w:id w:val="111145805"/>
            <w:bibliography/>
          </w:sdtPr>
          <w:sdtEndPr/>
          <w:sdtContent>
            <w:p w14:paraId="297B5EB1" w14:textId="77777777" w:rsidR="00712790" w:rsidRDefault="001654B8" w:rsidP="00712790">
              <w:pPr>
                <w:pStyle w:val="Bibliography"/>
                <w:ind w:left="720" w:hanging="720"/>
                <w:rPr>
                  <w:noProof/>
                  <w:lang w:val="en-US"/>
                </w:rPr>
              </w:pPr>
              <w:r>
                <w:fldChar w:fldCharType="begin"/>
              </w:r>
              <w:r>
                <w:instrText xml:space="preserve"> BIBLIOGRAPHY </w:instrText>
              </w:r>
              <w:r>
                <w:fldChar w:fldCharType="separate"/>
              </w:r>
              <w:r w:rsidR="00712790">
                <w:rPr>
                  <w:noProof/>
                  <w:lang w:val="en-US"/>
                </w:rPr>
                <w:t xml:space="preserve">Coleman, M. C. (2016). Design thinking and the school library. </w:t>
              </w:r>
              <w:r w:rsidR="00712790">
                <w:rPr>
                  <w:i/>
                  <w:iCs/>
                  <w:noProof/>
                  <w:lang w:val="en-US"/>
                </w:rPr>
                <w:t>Knowledge Quest</w:t>
              </w:r>
              <w:r w:rsidR="00712790">
                <w:rPr>
                  <w:noProof/>
                  <w:lang w:val="en-US"/>
                </w:rPr>
                <w:t>, 62-68.</w:t>
              </w:r>
            </w:p>
            <w:p w14:paraId="7CEC7308" w14:textId="77777777" w:rsidR="00712790" w:rsidRDefault="00712790" w:rsidP="00712790">
              <w:pPr>
                <w:pStyle w:val="Bibliography"/>
                <w:ind w:left="720" w:hanging="720"/>
                <w:rPr>
                  <w:noProof/>
                  <w:lang w:val="en-US"/>
                </w:rPr>
              </w:pPr>
              <w:r>
                <w:rPr>
                  <w:i/>
                  <w:iCs/>
                  <w:noProof/>
                  <w:lang w:val="en-US"/>
                </w:rPr>
                <w:t>Design and Technologies, years 3 and 4</w:t>
              </w:r>
              <w:r>
                <w:rPr>
                  <w:noProof/>
                  <w:lang w:val="en-US"/>
                </w:rPr>
                <w:t>. (2018). Retrieved from Australian Curriculum: https://www.australiancurriculum.edu.au/f-10-curriculum/technologies/design-and-technologies/?year=12974&amp;strand=Design+and+Technologies+Knowledge+and+Understanding&amp;strand=Design+and+Technologies+Processes+and+Production+Skills&amp;capability=ignore&amp;capability</w:t>
              </w:r>
            </w:p>
            <w:p w14:paraId="1605E5BB" w14:textId="77777777" w:rsidR="00712790" w:rsidRDefault="00712790" w:rsidP="00712790">
              <w:pPr>
                <w:pStyle w:val="Bibliography"/>
                <w:ind w:left="720" w:hanging="720"/>
                <w:rPr>
                  <w:noProof/>
                  <w:lang w:val="en-US"/>
                </w:rPr>
              </w:pPr>
              <w:r>
                <w:rPr>
                  <w:noProof/>
                  <w:lang w:val="en-US"/>
                </w:rPr>
                <w:t xml:space="preserve">Dow, S., Heddleston, K., &amp; Klemmer, S. (2009). The Efficacy of Prototyping Under Time Constraints. </w:t>
              </w:r>
              <w:r>
                <w:rPr>
                  <w:i/>
                  <w:iCs/>
                  <w:noProof/>
                  <w:lang w:val="en-US"/>
                </w:rPr>
                <w:t>Creatvity and Cognition</w:t>
              </w:r>
              <w:r>
                <w:rPr>
                  <w:noProof/>
                  <w:lang w:val="en-US"/>
                </w:rPr>
                <w:t>, 165-174.</w:t>
              </w:r>
            </w:p>
            <w:p w14:paraId="7B4AF918" w14:textId="77777777" w:rsidR="00712790" w:rsidRDefault="00712790" w:rsidP="00712790">
              <w:pPr>
                <w:pStyle w:val="Bibliography"/>
                <w:ind w:left="720" w:hanging="720"/>
                <w:rPr>
                  <w:noProof/>
                  <w:lang w:val="en-US"/>
                </w:rPr>
              </w:pPr>
              <w:r>
                <w:rPr>
                  <w:noProof/>
                  <w:lang w:val="en-US"/>
                </w:rPr>
                <w:t xml:space="preserve">McLaughlin, T. (2008). Nature and inertia. </w:t>
              </w:r>
              <w:r>
                <w:rPr>
                  <w:i/>
                  <w:iCs/>
                  <w:noProof/>
                  <w:lang w:val="en-US"/>
                </w:rPr>
                <w:t>Philosophy Education Society, Inc</w:t>
              </w:r>
              <w:r>
                <w:rPr>
                  <w:noProof/>
                  <w:lang w:val="en-US"/>
                </w:rPr>
                <w:t>, 253-284.</w:t>
              </w:r>
            </w:p>
            <w:p w14:paraId="0642F679" w14:textId="77777777" w:rsidR="00712790" w:rsidRDefault="00712790" w:rsidP="00712790">
              <w:pPr>
                <w:pStyle w:val="Bibliography"/>
                <w:ind w:left="720" w:hanging="720"/>
                <w:rPr>
                  <w:noProof/>
                  <w:lang w:val="en-US"/>
                </w:rPr>
              </w:pPr>
              <w:r>
                <w:rPr>
                  <w:noProof/>
                  <w:lang w:val="en-US"/>
                </w:rPr>
                <w:t xml:space="preserve">Schunk, D. (1991). Self-Efficacy and Academic Motivation. </w:t>
              </w:r>
              <w:r>
                <w:rPr>
                  <w:i/>
                  <w:iCs/>
                  <w:noProof/>
                  <w:lang w:val="en-US"/>
                </w:rPr>
                <w:t>Educational Psychologist</w:t>
              </w:r>
              <w:r>
                <w:rPr>
                  <w:noProof/>
                  <w:lang w:val="en-US"/>
                </w:rPr>
                <w:t>, 207-231.</w:t>
              </w:r>
            </w:p>
            <w:p w14:paraId="51F63109" w14:textId="77777777" w:rsidR="00712790" w:rsidRDefault="00712790" w:rsidP="00712790">
              <w:pPr>
                <w:pStyle w:val="Bibliography"/>
                <w:ind w:left="720" w:hanging="720"/>
                <w:rPr>
                  <w:noProof/>
                  <w:lang w:val="en-US"/>
                </w:rPr>
              </w:pPr>
              <w:r>
                <w:rPr>
                  <w:noProof/>
                  <w:lang w:val="en-US"/>
                </w:rPr>
                <w:t xml:space="preserve">Spegman, A. (2017). Problem-solving and design thinking drive tech school. </w:t>
              </w:r>
              <w:r>
                <w:rPr>
                  <w:i/>
                  <w:iCs/>
                  <w:noProof/>
                  <w:lang w:val="en-US"/>
                </w:rPr>
                <w:t>Beyond The News</w:t>
              </w:r>
              <w:r>
                <w:rPr>
                  <w:noProof/>
                  <w:lang w:val="en-US"/>
                </w:rPr>
                <w:t>, 22.</w:t>
              </w:r>
            </w:p>
            <w:p w14:paraId="6CC3FF22" w14:textId="77777777" w:rsidR="00712790" w:rsidRDefault="00712790" w:rsidP="00712790">
              <w:pPr>
                <w:pStyle w:val="Bibliography"/>
                <w:ind w:left="720" w:hanging="720"/>
                <w:rPr>
                  <w:noProof/>
                  <w:lang w:val="en-US"/>
                </w:rPr>
              </w:pPr>
              <w:r>
                <w:rPr>
                  <w:noProof/>
                  <w:lang w:val="en-US"/>
                </w:rPr>
                <w:t xml:space="preserve">Watkins, E. (1997). The Laws of Motion from Newton to Kant. </w:t>
              </w:r>
              <w:r>
                <w:rPr>
                  <w:i/>
                  <w:iCs/>
                  <w:noProof/>
                  <w:lang w:val="en-US"/>
                </w:rPr>
                <w:t>mit press journals</w:t>
              </w:r>
              <w:r>
                <w:rPr>
                  <w:noProof/>
                  <w:lang w:val="en-US"/>
                </w:rPr>
                <w:t>, 311.</w:t>
              </w:r>
            </w:p>
            <w:p w14:paraId="41B002C6" w14:textId="7EBAF31C" w:rsidR="001654B8" w:rsidRDefault="001654B8" w:rsidP="00712790"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</w:sdtContent>
    </w:sdt>
    <w:p w14:paraId="45616C1B" w14:textId="77777777" w:rsidR="001654B8" w:rsidRDefault="001654B8" w:rsidP="00D0065C">
      <w:pPr>
        <w:ind w:right="720" w:firstLine="720"/>
        <w:rPr>
          <w:spacing w:val="-4"/>
        </w:rPr>
      </w:pPr>
    </w:p>
    <w:p w14:paraId="7A6A62FC" w14:textId="5E645A73" w:rsidR="001654B8" w:rsidRDefault="001654B8" w:rsidP="00D0065C">
      <w:pPr>
        <w:ind w:right="720" w:firstLine="720"/>
        <w:rPr>
          <w:spacing w:val="-4"/>
        </w:rPr>
      </w:pPr>
    </w:p>
    <w:p w14:paraId="4AEEE630" w14:textId="77777777" w:rsidR="001654B8" w:rsidRPr="005656D9" w:rsidRDefault="001654B8" w:rsidP="00D0065C">
      <w:pPr>
        <w:ind w:right="720" w:firstLine="720"/>
        <w:rPr>
          <w:rFonts w:eastAsia="Times New Roman"/>
        </w:rPr>
      </w:pPr>
    </w:p>
    <w:p w14:paraId="37AF7671" w14:textId="77777777" w:rsidR="00B34B25" w:rsidRDefault="00B34B25" w:rsidP="00C66769">
      <w:pPr>
        <w:spacing w:before="0" w:beforeAutospacing="0" w:after="0" w:afterAutospacing="0" w:line="240" w:lineRule="auto"/>
        <w:jc w:val="left"/>
        <w:rPr>
          <w:rStyle w:val="SubtleEmphasis"/>
          <w:rFonts w:eastAsia="Times New Roman"/>
          <w:b/>
          <w:i w:val="0"/>
          <w:iCs w:val="0"/>
          <w:color w:val="auto"/>
        </w:rPr>
      </w:pPr>
    </w:p>
    <w:p w14:paraId="539317B2" w14:textId="77777777" w:rsidR="00631B94" w:rsidRDefault="00631B94" w:rsidP="00C66769">
      <w:pPr>
        <w:spacing w:before="0" w:beforeAutospacing="0" w:after="0" w:afterAutospacing="0" w:line="240" w:lineRule="auto"/>
        <w:jc w:val="left"/>
        <w:rPr>
          <w:rStyle w:val="SubtleEmphasis"/>
          <w:rFonts w:eastAsia="Times New Roman"/>
          <w:b/>
          <w:i w:val="0"/>
          <w:iCs w:val="0"/>
          <w:color w:val="auto"/>
          <w:sz w:val="28"/>
        </w:rPr>
      </w:pPr>
    </w:p>
    <w:p w14:paraId="37B7EDF0" w14:textId="77777777" w:rsidR="00631B94" w:rsidRDefault="00631B94" w:rsidP="00C66769">
      <w:pPr>
        <w:spacing w:before="0" w:beforeAutospacing="0" w:after="0" w:afterAutospacing="0" w:line="240" w:lineRule="auto"/>
        <w:jc w:val="left"/>
        <w:rPr>
          <w:rStyle w:val="SubtleEmphasis"/>
          <w:rFonts w:eastAsia="Times New Roman"/>
          <w:b/>
          <w:i w:val="0"/>
          <w:iCs w:val="0"/>
          <w:color w:val="auto"/>
          <w:sz w:val="28"/>
        </w:rPr>
      </w:pPr>
    </w:p>
    <w:p w14:paraId="1779BCFC" w14:textId="77777777" w:rsidR="00631B94" w:rsidRDefault="00631B94" w:rsidP="00C66769">
      <w:pPr>
        <w:spacing w:before="0" w:beforeAutospacing="0" w:after="0" w:afterAutospacing="0" w:line="240" w:lineRule="auto"/>
        <w:jc w:val="left"/>
        <w:rPr>
          <w:rStyle w:val="SubtleEmphasis"/>
          <w:rFonts w:eastAsia="Times New Roman"/>
          <w:b/>
          <w:i w:val="0"/>
          <w:iCs w:val="0"/>
          <w:color w:val="auto"/>
          <w:sz w:val="28"/>
        </w:rPr>
      </w:pPr>
    </w:p>
    <w:p w14:paraId="0E2B1ACF" w14:textId="77777777" w:rsidR="00631B94" w:rsidRDefault="00631B94" w:rsidP="00C66769">
      <w:pPr>
        <w:spacing w:before="0" w:beforeAutospacing="0" w:after="0" w:afterAutospacing="0" w:line="240" w:lineRule="auto"/>
        <w:jc w:val="left"/>
        <w:rPr>
          <w:rStyle w:val="SubtleEmphasis"/>
          <w:rFonts w:eastAsia="Times New Roman"/>
          <w:b/>
          <w:i w:val="0"/>
          <w:iCs w:val="0"/>
          <w:color w:val="auto"/>
          <w:sz w:val="28"/>
        </w:rPr>
      </w:pPr>
    </w:p>
    <w:p w14:paraId="51534A25" w14:textId="77777777" w:rsidR="00631B94" w:rsidRDefault="00631B94" w:rsidP="00C66769">
      <w:pPr>
        <w:spacing w:before="0" w:beforeAutospacing="0" w:after="0" w:afterAutospacing="0" w:line="240" w:lineRule="auto"/>
        <w:jc w:val="left"/>
        <w:rPr>
          <w:rStyle w:val="SubtleEmphasis"/>
          <w:rFonts w:eastAsia="Times New Roman"/>
          <w:b/>
          <w:i w:val="0"/>
          <w:iCs w:val="0"/>
          <w:color w:val="auto"/>
          <w:sz w:val="28"/>
        </w:rPr>
      </w:pPr>
    </w:p>
    <w:p w14:paraId="3C1E6C0F" w14:textId="77777777" w:rsidR="00631B94" w:rsidRDefault="00631B94" w:rsidP="00C66769">
      <w:pPr>
        <w:spacing w:before="0" w:beforeAutospacing="0" w:after="0" w:afterAutospacing="0" w:line="240" w:lineRule="auto"/>
        <w:jc w:val="left"/>
        <w:rPr>
          <w:rStyle w:val="SubtleEmphasis"/>
          <w:rFonts w:eastAsia="Times New Roman"/>
          <w:b/>
          <w:i w:val="0"/>
          <w:iCs w:val="0"/>
          <w:color w:val="auto"/>
          <w:sz w:val="28"/>
        </w:rPr>
      </w:pPr>
    </w:p>
    <w:p w14:paraId="2D40838D" w14:textId="77777777" w:rsidR="002C7D9A" w:rsidRDefault="002C7D9A" w:rsidP="00C66769">
      <w:pPr>
        <w:spacing w:before="0" w:beforeAutospacing="0" w:after="0" w:afterAutospacing="0" w:line="240" w:lineRule="auto"/>
        <w:jc w:val="left"/>
        <w:rPr>
          <w:rStyle w:val="SubtleEmphasis"/>
          <w:rFonts w:eastAsia="Times New Roman"/>
          <w:b/>
          <w:i w:val="0"/>
          <w:iCs w:val="0"/>
          <w:color w:val="auto"/>
          <w:sz w:val="28"/>
        </w:rPr>
      </w:pPr>
    </w:p>
    <w:p w14:paraId="22DD4856" w14:textId="6F766D00" w:rsidR="00C66769" w:rsidRDefault="00106D17" w:rsidP="00C66769">
      <w:pPr>
        <w:spacing w:before="0" w:beforeAutospacing="0" w:after="0" w:afterAutospacing="0" w:line="240" w:lineRule="auto"/>
        <w:jc w:val="left"/>
        <w:rPr>
          <w:rStyle w:val="SubtleEmphasis"/>
          <w:rFonts w:eastAsia="Times New Roman"/>
          <w:b/>
          <w:i w:val="0"/>
          <w:iCs w:val="0"/>
          <w:color w:val="auto"/>
          <w:sz w:val="28"/>
        </w:rPr>
      </w:pPr>
      <w:r w:rsidRPr="00106D17">
        <w:rPr>
          <w:rStyle w:val="SubtleEmphasis"/>
          <w:rFonts w:eastAsia="Times New Roman"/>
          <w:b/>
          <w:i w:val="0"/>
          <w:iCs w:val="0"/>
          <w:color w:val="auto"/>
          <w:sz w:val="28"/>
        </w:rPr>
        <w:lastRenderedPageBreak/>
        <w:t>Resources</w:t>
      </w:r>
    </w:p>
    <w:p w14:paraId="492EFA3D" w14:textId="3A748349" w:rsidR="0050251C" w:rsidRPr="00C66769" w:rsidRDefault="0050251C" w:rsidP="00C66769">
      <w:pPr>
        <w:spacing w:before="0" w:beforeAutospacing="0" w:after="0" w:afterAutospacing="0" w:line="240" w:lineRule="auto"/>
        <w:jc w:val="left"/>
        <w:rPr>
          <w:rFonts w:eastAsia="Times New Roman"/>
          <w:b/>
          <w:sz w:val="28"/>
        </w:rPr>
      </w:pPr>
      <w:r w:rsidRPr="0050251C">
        <w:rPr>
          <w:sz w:val="28"/>
          <w:szCs w:val="72"/>
        </w:rPr>
        <w:t>Name:</w:t>
      </w:r>
      <w:r w:rsidRPr="0050251C">
        <w:rPr>
          <w:sz w:val="28"/>
          <w:szCs w:val="72"/>
          <w:u w:val="single"/>
        </w:rPr>
        <w:t>                         </w:t>
      </w:r>
    </w:p>
    <w:p w14:paraId="33DF8935" w14:textId="45C77626" w:rsidR="00106D17" w:rsidRPr="00106D17" w:rsidRDefault="0050251C" w:rsidP="006C13D8">
      <w:pPr>
        <w:spacing w:before="0" w:beforeAutospacing="0" w:after="0" w:afterAutospacing="0" w:line="240" w:lineRule="auto"/>
        <w:jc w:val="left"/>
        <w:rPr>
          <w:rStyle w:val="SubtleEmphasis"/>
          <w:rFonts w:eastAsia="Times New Roman"/>
          <w:b/>
          <w:i w:val="0"/>
          <w:iCs w:val="0"/>
          <w:color w:val="auto"/>
          <w:sz w:val="28"/>
        </w:rPr>
      </w:pPr>
      <w:r>
        <w:rPr>
          <w:rStyle w:val="SubtleEmphasis"/>
          <w:rFonts w:eastAsia="Times New Roman"/>
          <w:b/>
          <w:i w:val="0"/>
          <w:iCs w:val="0"/>
          <w:color w:val="auto"/>
          <w:sz w:val="28"/>
        </w:rPr>
        <w:tab/>
      </w:r>
      <w:r>
        <w:rPr>
          <w:rStyle w:val="SubtleEmphasis"/>
          <w:rFonts w:eastAsia="Times New Roman"/>
          <w:b/>
          <w:i w:val="0"/>
          <w:iCs w:val="0"/>
          <w:color w:val="auto"/>
          <w:sz w:val="28"/>
        </w:rPr>
        <w:tab/>
      </w:r>
      <w:r>
        <w:rPr>
          <w:rStyle w:val="SubtleEmphasis"/>
          <w:rFonts w:eastAsia="Times New Roman"/>
          <w:b/>
          <w:i w:val="0"/>
          <w:iCs w:val="0"/>
          <w:color w:val="auto"/>
          <w:sz w:val="28"/>
        </w:rPr>
        <w:tab/>
      </w:r>
      <w:r>
        <w:rPr>
          <w:rStyle w:val="SubtleEmphasis"/>
          <w:rFonts w:eastAsia="Times New Roman"/>
          <w:b/>
          <w:i w:val="0"/>
          <w:iCs w:val="0"/>
          <w:color w:val="auto"/>
          <w:sz w:val="28"/>
        </w:rPr>
        <w:tab/>
      </w:r>
      <w:r>
        <w:rPr>
          <w:rStyle w:val="SubtleEmphasis"/>
          <w:rFonts w:eastAsia="Times New Roman"/>
          <w:b/>
          <w:i w:val="0"/>
          <w:iCs w:val="0"/>
          <w:color w:val="auto"/>
          <w:sz w:val="28"/>
        </w:rPr>
        <w:tab/>
      </w:r>
    </w:p>
    <w:p w14:paraId="7CE3D18F" w14:textId="77777777" w:rsidR="00C66769" w:rsidRDefault="00106D17" w:rsidP="000C56CC">
      <w:pPr>
        <w:contextualSpacing/>
        <w:rPr>
          <w:sz w:val="72"/>
        </w:rPr>
      </w:pPr>
      <w:r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AF08FB" wp14:editId="0EF84F37">
                <wp:simplePos x="0" y="0"/>
                <wp:positionH relativeFrom="column">
                  <wp:posOffset>5006975</wp:posOffset>
                </wp:positionH>
                <wp:positionV relativeFrom="paragraph">
                  <wp:posOffset>-478155</wp:posOffset>
                </wp:positionV>
                <wp:extent cx="828000" cy="1152000"/>
                <wp:effectExtent l="0" t="0" r="340995" b="4191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00" cy="1152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76200" dir="18900000" sy="23000" kx="-12000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2FDEEA" id="Oval 6" o:spid="_x0000_s1026" style="position:absolute;margin-left:394.25pt;margin-top:-37.65pt;width:65.2pt;height:9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" fillcolor="white [3212]" strokecolor="black [3200]" strokeweight="1pt">
                <v:stroke joinstyle="miter"/>
                <v:shadow on="t" type="perspective" color="black" opacity="13107f" origin="-.5,.5" offset="0,0" matrix=",-23853f,,15073f"/>
              </v:oval>
            </w:pict>
          </mc:Fallback>
        </mc:AlternateContent>
      </w:r>
      <w:r w:rsidRPr="00DE26B1">
        <w:rPr>
          <w:sz w:val="72"/>
        </w:rPr>
        <w:t>Egg Drop Challenge</w:t>
      </w:r>
    </w:p>
    <w:p w14:paraId="6C28A333" w14:textId="39D35EAC" w:rsidR="00106D17" w:rsidRPr="00C66769" w:rsidRDefault="00106D17" w:rsidP="00C66769">
      <w:pPr>
        <w:contextualSpacing/>
        <w:rPr>
          <w:sz w:val="72"/>
        </w:rPr>
      </w:pPr>
      <w:r>
        <w:rPr>
          <w:sz w:val="32"/>
        </w:rPr>
        <w:t xml:space="preserve">Aim: Design a capsule to protect an egg from cracking or breaking from a high distance drop. </w:t>
      </w:r>
    </w:p>
    <w:p w14:paraId="6E09C480" w14:textId="77777777" w:rsidR="00106D17" w:rsidRDefault="00106D17" w:rsidP="00106D17">
      <w:pPr>
        <w:rPr>
          <w:sz w:val="32"/>
        </w:rPr>
      </w:pPr>
      <w:r>
        <w:rPr>
          <w:sz w:val="32"/>
        </w:rPr>
        <w:t>Materials you can use: Single cut egg carton (one per group), sticky tape, bubble wrap, string, straws, cloth and toilet rolls.</w:t>
      </w:r>
    </w:p>
    <w:p w14:paraId="07C44EC6" w14:textId="77777777" w:rsidR="00106D17" w:rsidRDefault="00106D17" w:rsidP="00106D17">
      <w:pPr>
        <w:contextualSpacing/>
        <w:rPr>
          <w:sz w:val="32"/>
        </w:rPr>
      </w:pPr>
      <w:r>
        <w:rPr>
          <w:sz w:val="32"/>
        </w:rPr>
        <w:t>Imagine: What are some ideas to solve this problem? Brainstorm ideas within your group. Write them down.</w:t>
      </w:r>
    </w:p>
    <w:p w14:paraId="110EC78B" w14:textId="77777777" w:rsidR="00106D17" w:rsidRDefault="00106D17" w:rsidP="00106D17">
      <w:pPr>
        <w:contextualSpacing/>
        <w:rPr>
          <w:sz w:val="32"/>
          <w:u w:val="single"/>
        </w:rPr>
      </w:pPr>
      <w:r>
        <w:rPr>
          <w:sz w:val="32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3576DD12" w14:textId="73DD188A" w:rsidR="00106D17" w:rsidRDefault="00106D17" w:rsidP="00106D17">
      <w:pPr>
        <w:contextualSpacing/>
        <w:rPr>
          <w:sz w:val="32"/>
        </w:rPr>
      </w:pPr>
      <w:r>
        <w:rPr>
          <w:sz w:val="32"/>
        </w:rPr>
        <w:t>Plan: As a group, choose or combine designs that you think will work best for your groups egg. Draw your design in the box below.</w:t>
      </w:r>
    </w:p>
    <w:p w14:paraId="2C0BD7C7" w14:textId="77777777" w:rsidR="00106D17" w:rsidRDefault="00106D17" w:rsidP="00106D17">
      <w:pPr>
        <w:contextualSpacing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03B623" wp14:editId="146F4FA8">
                <wp:simplePos x="0" y="0"/>
                <wp:positionH relativeFrom="column">
                  <wp:posOffset>-818707</wp:posOffset>
                </wp:positionH>
                <wp:positionV relativeFrom="paragraph">
                  <wp:posOffset>12242</wp:posOffset>
                </wp:positionV>
                <wp:extent cx="7219345" cy="3774558"/>
                <wp:effectExtent l="0" t="0" r="6985" b="101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345" cy="37745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54118B" w14:textId="77777777" w:rsidR="00106D17" w:rsidRDefault="00106D17" w:rsidP="00106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03B623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64.45pt;margin-top:.95pt;width:568.45pt;height:29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" fillcolor="white [3201]" strokeweight=".5pt">
                <v:textbox>
                  <w:txbxContent>
                    <w:p w14:paraId="3A54118B" w14:textId="77777777" w:rsidR="00106D17" w:rsidRDefault="00106D17" w:rsidP="00106D17"/>
                  </w:txbxContent>
                </v:textbox>
              </v:shape>
            </w:pict>
          </mc:Fallback>
        </mc:AlternateContent>
      </w:r>
    </w:p>
    <w:p w14:paraId="5D61B7C5" w14:textId="77777777" w:rsidR="00106D17" w:rsidRDefault="00106D17" w:rsidP="00106D17">
      <w:pPr>
        <w:contextualSpacing/>
        <w:rPr>
          <w:sz w:val="32"/>
        </w:rPr>
      </w:pPr>
    </w:p>
    <w:p w14:paraId="08D3EF8A" w14:textId="77777777" w:rsidR="00106D17" w:rsidRDefault="00106D17" w:rsidP="00106D17">
      <w:pPr>
        <w:contextualSpacing/>
        <w:rPr>
          <w:sz w:val="32"/>
        </w:rPr>
      </w:pPr>
    </w:p>
    <w:p w14:paraId="459934FC" w14:textId="77777777" w:rsidR="00106D17" w:rsidRDefault="00106D17" w:rsidP="00106D17">
      <w:pPr>
        <w:contextualSpacing/>
        <w:rPr>
          <w:sz w:val="32"/>
        </w:rPr>
      </w:pPr>
    </w:p>
    <w:p w14:paraId="219275B3" w14:textId="77777777" w:rsidR="00106D17" w:rsidRDefault="00106D17" w:rsidP="00106D17">
      <w:pPr>
        <w:contextualSpacing/>
        <w:rPr>
          <w:sz w:val="32"/>
        </w:rPr>
      </w:pPr>
    </w:p>
    <w:p w14:paraId="0ABA18D1" w14:textId="77777777" w:rsidR="00106D17" w:rsidRDefault="00106D17" w:rsidP="00106D17">
      <w:pPr>
        <w:contextualSpacing/>
        <w:rPr>
          <w:sz w:val="32"/>
        </w:rPr>
      </w:pPr>
    </w:p>
    <w:p w14:paraId="2056B3AA" w14:textId="77777777" w:rsidR="00106D17" w:rsidRDefault="00106D17" w:rsidP="00106D17">
      <w:pPr>
        <w:contextualSpacing/>
        <w:rPr>
          <w:sz w:val="32"/>
        </w:rPr>
      </w:pPr>
    </w:p>
    <w:p w14:paraId="39373AE7" w14:textId="77777777" w:rsidR="00106D17" w:rsidRDefault="00106D17" w:rsidP="00106D17">
      <w:pPr>
        <w:contextualSpacing/>
        <w:rPr>
          <w:sz w:val="32"/>
        </w:rPr>
      </w:pPr>
    </w:p>
    <w:p w14:paraId="16DB87F6" w14:textId="77777777" w:rsidR="00106D17" w:rsidRDefault="00106D17" w:rsidP="00106D17">
      <w:pPr>
        <w:contextualSpacing/>
        <w:rPr>
          <w:sz w:val="32"/>
        </w:rPr>
      </w:pPr>
      <w:r>
        <w:rPr>
          <w:sz w:val="32"/>
        </w:rPr>
        <w:lastRenderedPageBreak/>
        <w:t>Create: Follow your design using the materials provided to create your capsule. Make sure you write your groups name on the capsule, so you know which one yours is.</w:t>
      </w:r>
    </w:p>
    <w:p w14:paraId="7EFBAC40" w14:textId="77777777" w:rsidR="00106D17" w:rsidRDefault="00106D17" w:rsidP="00106D17">
      <w:pPr>
        <w:contextualSpacing/>
        <w:rPr>
          <w:sz w:val="32"/>
        </w:rPr>
      </w:pPr>
    </w:p>
    <w:p w14:paraId="180C02D2" w14:textId="4FF597FC" w:rsidR="00106D17" w:rsidRDefault="00106D17" w:rsidP="00106D17">
      <w:pPr>
        <w:contextualSpacing/>
        <w:rPr>
          <w:sz w:val="32"/>
        </w:rPr>
      </w:pPr>
      <w:r>
        <w:rPr>
          <w:sz w:val="32"/>
        </w:rPr>
        <w:t>Improve: After the eggs have been dropped discuss and write</w:t>
      </w:r>
      <w:r w:rsidR="00545251">
        <w:rPr>
          <w:sz w:val="32"/>
        </w:rPr>
        <w:t xml:space="preserve"> down what worked and what did no</w:t>
      </w:r>
      <w:r>
        <w:rPr>
          <w:sz w:val="32"/>
        </w:rPr>
        <w:t>t work for your groups design.</w:t>
      </w:r>
    </w:p>
    <w:p w14:paraId="1FD4F79A" w14:textId="77777777" w:rsidR="00106D17" w:rsidRDefault="00106D17" w:rsidP="00106D17">
      <w:pPr>
        <w:contextualSpacing/>
        <w:rPr>
          <w:sz w:val="32"/>
          <w:u w:val="single"/>
        </w:rPr>
      </w:pPr>
      <w:r>
        <w:rPr>
          <w:sz w:val="32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482B8318" w14:textId="77777777" w:rsidR="00106D17" w:rsidRDefault="00106D17" w:rsidP="00106D17">
      <w:pPr>
        <w:contextualSpacing/>
        <w:rPr>
          <w:sz w:val="32"/>
        </w:rPr>
      </w:pPr>
    </w:p>
    <w:p w14:paraId="485119BE" w14:textId="77777777" w:rsidR="00106D17" w:rsidRDefault="00106D17" w:rsidP="00106D17">
      <w:pPr>
        <w:contextualSpacing/>
        <w:rPr>
          <w:sz w:val="32"/>
        </w:rPr>
      </w:pPr>
      <w:r>
        <w:rPr>
          <w:sz w:val="32"/>
        </w:rPr>
        <w:t>If you were to complete this task again, what you do different or keep the same?</w:t>
      </w:r>
    </w:p>
    <w:p w14:paraId="6A5568AF" w14:textId="77777777" w:rsidR="00106D17" w:rsidRDefault="00106D17" w:rsidP="00106D17">
      <w:pPr>
        <w:contextualSpacing/>
        <w:rPr>
          <w:sz w:val="32"/>
          <w:u w:val="single"/>
        </w:rPr>
      </w:pPr>
      <w:r>
        <w:rPr>
          <w:sz w:val="32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 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699DF988" w14:textId="77777777" w:rsidR="00106D17" w:rsidRDefault="00106D17" w:rsidP="00106D17">
      <w:pPr>
        <w:contextualSpacing/>
        <w:rPr>
          <w:sz w:val="32"/>
          <w:u w:val="single"/>
        </w:rPr>
      </w:pPr>
      <w:r>
        <w:rPr>
          <w:sz w:val="32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</w:t>
      </w:r>
    </w:p>
    <w:p w14:paraId="6C7ACF30" w14:textId="77777777" w:rsidR="00106D17" w:rsidRDefault="00106D17" w:rsidP="00106D17">
      <w:pPr>
        <w:contextualSpacing/>
        <w:rPr>
          <w:sz w:val="32"/>
          <w:u w:val="single"/>
        </w:rPr>
      </w:pPr>
    </w:p>
    <w:p w14:paraId="3E6B5D26" w14:textId="77777777" w:rsidR="00106D17" w:rsidRDefault="00106D17" w:rsidP="00106D17">
      <w:pPr>
        <w:contextualSpacing/>
        <w:rPr>
          <w:sz w:val="32"/>
          <w:u w:val="single"/>
        </w:rPr>
      </w:pPr>
    </w:p>
    <w:p w14:paraId="37E14642" w14:textId="77777777" w:rsidR="00106D17" w:rsidRDefault="00106D17" w:rsidP="00106D17">
      <w:pPr>
        <w:contextualSpacing/>
        <w:rPr>
          <w:sz w:val="32"/>
          <w:u w:val="single"/>
        </w:rPr>
      </w:pPr>
    </w:p>
    <w:p w14:paraId="3C89686B" w14:textId="77777777" w:rsidR="00106D17" w:rsidRDefault="00106D17" w:rsidP="00106D17">
      <w:pPr>
        <w:contextualSpacing/>
        <w:jc w:val="center"/>
        <w:rPr>
          <w:sz w:val="72"/>
          <w:szCs w:val="72"/>
        </w:rPr>
      </w:pPr>
      <w:r>
        <w:rPr>
          <w:sz w:val="72"/>
          <w:szCs w:val="72"/>
        </w:rPr>
        <w:lastRenderedPageBreak/>
        <w:t>Exit Card</w:t>
      </w:r>
    </w:p>
    <w:p w14:paraId="7E77A3E3" w14:textId="1A6AE878" w:rsidR="00106D17" w:rsidRDefault="00106D17" w:rsidP="00106D17">
      <w:pPr>
        <w:contextualSpacing/>
        <w:jc w:val="left"/>
        <w:rPr>
          <w:sz w:val="32"/>
          <w:szCs w:val="32"/>
        </w:rPr>
      </w:pPr>
      <w:r>
        <w:rPr>
          <w:sz w:val="32"/>
          <w:szCs w:val="32"/>
        </w:rPr>
        <w:t>Once you have completed yo</w:t>
      </w:r>
      <w:r w:rsidR="00DA76D0">
        <w:rPr>
          <w:sz w:val="32"/>
          <w:szCs w:val="32"/>
        </w:rPr>
        <w:t>ur exit card, please hand this booklet to your teacher.</w:t>
      </w:r>
    </w:p>
    <w:p w14:paraId="4ED7458F" w14:textId="77777777" w:rsidR="00106D17" w:rsidRDefault="00106D17" w:rsidP="00106D17">
      <w:pPr>
        <w:contextualSpacing/>
        <w:jc w:val="left"/>
        <w:rPr>
          <w:sz w:val="32"/>
          <w:szCs w:val="32"/>
        </w:rPr>
      </w:pPr>
    </w:p>
    <w:p w14:paraId="33944FCC" w14:textId="77777777" w:rsidR="00106D17" w:rsidRPr="00586363" w:rsidRDefault="00106D17" w:rsidP="00106D17">
      <w:pPr>
        <w:contextualSpacing/>
        <w:jc w:val="left"/>
        <w:rPr>
          <w:sz w:val="32"/>
          <w:szCs w:val="32"/>
        </w:rPr>
      </w:pPr>
      <w:r>
        <w:rPr>
          <w:sz w:val="32"/>
          <w:szCs w:val="32"/>
        </w:rPr>
        <w:t>Answer these questions:</w:t>
      </w:r>
    </w:p>
    <w:p w14:paraId="5BC61E93" w14:textId="77777777" w:rsidR="00106D17" w:rsidRDefault="00106D17" w:rsidP="00106D17">
      <w:pPr>
        <w:pStyle w:val="ListParagraph"/>
        <w:numPr>
          <w:ilvl w:val="0"/>
          <w:numId w:val="1"/>
        </w:numPr>
        <w:spacing w:before="60" w:after="60"/>
        <w:rPr>
          <w:color w:val="000000" w:themeColor="text1"/>
          <w:sz w:val="32"/>
          <w:szCs w:val="32"/>
        </w:rPr>
      </w:pPr>
      <w:r w:rsidRPr="00A40F00">
        <w:rPr>
          <w:color w:val="000000" w:themeColor="text1"/>
          <w:sz w:val="32"/>
          <w:szCs w:val="32"/>
        </w:rPr>
        <w:t>Why do different materials have an effect on a product when force is applied?</w:t>
      </w:r>
    </w:p>
    <w:p w14:paraId="5A8FC298" w14:textId="77777777" w:rsidR="00106D17" w:rsidRPr="00A40F00" w:rsidRDefault="00106D17" w:rsidP="00106D17">
      <w:pPr>
        <w:spacing w:before="60" w:after="60"/>
        <w:ind w:left="360"/>
        <w:rPr>
          <w:color w:val="000000" w:themeColor="text1"/>
          <w:sz w:val="32"/>
          <w:szCs w:val="32"/>
          <w:u w:val="single"/>
        </w:rPr>
      </w:pPr>
      <w:r>
        <w:rPr>
          <w:color w:val="000000" w:themeColor="text1"/>
          <w:sz w:val="32"/>
          <w:szCs w:val="32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58292F36" w14:textId="77777777" w:rsidR="00106D17" w:rsidRDefault="00106D17" w:rsidP="00106D17">
      <w:pPr>
        <w:pStyle w:val="ListParagraph"/>
        <w:numPr>
          <w:ilvl w:val="0"/>
          <w:numId w:val="1"/>
        </w:numPr>
        <w:spacing w:before="60" w:after="60"/>
        <w:rPr>
          <w:color w:val="000000" w:themeColor="text1"/>
          <w:sz w:val="32"/>
          <w:szCs w:val="32"/>
        </w:rPr>
      </w:pPr>
      <w:r w:rsidRPr="00A40F00">
        <w:rPr>
          <w:color w:val="000000" w:themeColor="text1"/>
          <w:sz w:val="32"/>
          <w:szCs w:val="32"/>
        </w:rPr>
        <w:t>Which material worked best with this activity? (Can be some</w:t>
      </w:r>
      <w:r>
        <w:rPr>
          <w:color w:val="000000" w:themeColor="text1"/>
          <w:sz w:val="32"/>
          <w:szCs w:val="32"/>
        </w:rPr>
        <w:t>thing used in a different group)</w:t>
      </w:r>
    </w:p>
    <w:p w14:paraId="3F051D55" w14:textId="77777777" w:rsidR="00106D17" w:rsidRDefault="00106D17" w:rsidP="00106D17">
      <w:pPr>
        <w:spacing w:before="60" w:after="60"/>
        <w:ind w:left="360"/>
        <w:rPr>
          <w:color w:val="000000" w:themeColor="text1"/>
          <w:sz w:val="32"/>
          <w:szCs w:val="32"/>
          <w:u w:val="single"/>
        </w:rPr>
      </w:pPr>
      <w:r>
        <w:rPr>
          <w:color w:val="000000" w:themeColor="text1"/>
          <w:sz w:val="32"/>
          <w:szCs w:val="32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4243233D" w14:textId="77777777" w:rsidR="00106D17" w:rsidRDefault="00106D17" w:rsidP="00106D17">
      <w:pPr>
        <w:spacing w:before="60" w:after="60"/>
        <w:ind w:left="360"/>
        <w:rPr>
          <w:color w:val="000000" w:themeColor="text1"/>
          <w:sz w:val="32"/>
          <w:szCs w:val="32"/>
          <w:u w:val="single"/>
        </w:rPr>
      </w:pPr>
    </w:p>
    <w:p w14:paraId="24ABC170" w14:textId="77777777" w:rsidR="00106D17" w:rsidRDefault="00106D17" w:rsidP="00106D17">
      <w:pPr>
        <w:spacing w:before="60" w:after="60"/>
        <w:ind w:left="360"/>
        <w:rPr>
          <w:color w:val="000000" w:themeColor="text1"/>
          <w:sz w:val="32"/>
          <w:szCs w:val="32"/>
          <w:u w:val="single"/>
        </w:rPr>
      </w:pPr>
    </w:p>
    <w:p w14:paraId="6C28BD34" w14:textId="77777777" w:rsidR="00106D17" w:rsidRPr="00A40F00" w:rsidRDefault="00106D17" w:rsidP="00106D17">
      <w:pPr>
        <w:pStyle w:val="ListParagraph"/>
        <w:numPr>
          <w:ilvl w:val="0"/>
          <w:numId w:val="1"/>
        </w:numPr>
        <w:spacing w:before="60" w:after="60"/>
        <w:rPr>
          <w:color w:val="000000" w:themeColor="text1"/>
          <w:sz w:val="32"/>
          <w:szCs w:val="32"/>
          <w:u w:val="single"/>
        </w:rPr>
      </w:pPr>
      <w:r w:rsidRPr="00A40F00">
        <w:rPr>
          <w:color w:val="000000" w:themeColor="text1"/>
          <w:sz w:val="32"/>
          <w:szCs w:val="32"/>
        </w:rPr>
        <w:lastRenderedPageBreak/>
        <w:t>Why do you think this material was able to keep the egg together?</w:t>
      </w:r>
    </w:p>
    <w:p w14:paraId="71EF53B9" w14:textId="77777777" w:rsidR="00106D17" w:rsidRPr="00A40F00" w:rsidRDefault="00106D17" w:rsidP="00106D17">
      <w:pPr>
        <w:spacing w:before="60" w:after="60"/>
        <w:ind w:left="360"/>
        <w:rPr>
          <w:color w:val="000000" w:themeColor="text1"/>
          <w:sz w:val="32"/>
          <w:szCs w:val="32"/>
          <w:u w:val="single"/>
        </w:rPr>
      </w:pPr>
      <w:r>
        <w:rPr>
          <w:color w:val="000000" w:themeColor="text1"/>
          <w:sz w:val="32"/>
          <w:szCs w:val="32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056BC657" w14:textId="77777777" w:rsidR="00106D17" w:rsidRDefault="00106D17" w:rsidP="00106D17">
      <w:pPr>
        <w:pStyle w:val="ListParagraph"/>
        <w:numPr>
          <w:ilvl w:val="0"/>
          <w:numId w:val="1"/>
        </w:numPr>
        <w:rPr>
          <w:color w:val="000000" w:themeColor="text1"/>
          <w:sz w:val="32"/>
          <w:szCs w:val="32"/>
        </w:rPr>
      </w:pPr>
      <w:r w:rsidRPr="00A40F00">
        <w:rPr>
          <w:color w:val="000000" w:themeColor="text1"/>
          <w:sz w:val="32"/>
          <w:szCs w:val="32"/>
        </w:rPr>
        <w:t>List three things you have learnt today about gravity or force.</w:t>
      </w:r>
    </w:p>
    <w:p w14:paraId="26D3C2BD" w14:textId="51A2F3AB" w:rsidR="00CB75F2" w:rsidRDefault="00106D17" w:rsidP="00CB75F2">
      <w:pPr>
        <w:ind w:left="360"/>
        <w:rPr>
          <w:color w:val="000000" w:themeColor="text1"/>
          <w:sz w:val="32"/>
          <w:szCs w:val="32"/>
          <w:u w:val="single"/>
        </w:rPr>
      </w:pPr>
      <w:r>
        <w:rPr>
          <w:color w:val="000000" w:themeColor="text1"/>
          <w:sz w:val="32"/>
          <w:szCs w:val="32"/>
          <w:u w:val="single"/>
        </w:rPr>
        <w:t>1.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2.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3.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736ABC76" w14:textId="65E1260E" w:rsidR="00CB75F2" w:rsidRDefault="00CB75F2" w:rsidP="00CB75F2">
      <w:pPr>
        <w:ind w:left="360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5. Why do you think the design process (ask, imagine, plan, create, improve) was important in this task?</w:t>
      </w:r>
    </w:p>
    <w:p w14:paraId="097DDA08" w14:textId="235A62B9" w:rsidR="000E310C" w:rsidRPr="000E310C" w:rsidRDefault="00370C5D" w:rsidP="00CB75F2">
      <w:pPr>
        <w:ind w:left="360"/>
        <w:rPr>
          <w:color w:val="000000" w:themeColor="text1"/>
          <w:sz w:val="32"/>
          <w:szCs w:val="32"/>
          <w:u w:val="single"/>
        </w:rPr>
      </w:pPr>
      <w:r>
        <w:rPr>
          <w:color w:val="000000" w:themeColor="text1"/>
          <w:sz w:val="32"/>
          <w:szCs w:val="32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3D71966A" w14:textId="77777777" w:rsidR="00106D17" w:rsidRDefault="00106D17" w:rsidP="006C13D8">
      <w:pPr>
        <w:spacing w:before="0" w:beforeAutospacing="0" w:after="0" w:afterAutospacing="0" w:line="240" w:lineRule="auto"/>
        <w:jc w:val="left"/>
        <w:rPr>
          <w:rStyle w:val="SubtleEmphasis"/>
          <w:rFonts w:eastAsia="Times New Roman"/>
          <w:b/>
          <w:i w:val="0"/>
          <w:iCs w:val="0"/>
          <w:color w:val="auto"/>
        </w:rPr>
      </w:pPr>
    </w:p>
    <w:p w14:paraId="0312590D" w14:textId="77777777" w:rsidR="00106D17" w:rsidRPr="00106D17" w:rsidRDefault="00106D17" w:rsidP="006C13D8">
      <w:pPr>
        <w:spacing w:before="0" w:beforeAutospacing="0" w:after="0" w:afterAutospacing="0" w:line="240" w:lineRule="auto"/>
        <w:jc w:val="left"/>
        <w:rPr>
          <w:rStyle w:val="SubtleEmphasis"/>
          <w:rFonts w:eastAsia="Times New Roman"/>
          <w:b/>
          <w:i w:val="0"/>
          <w:iCs w:val="0"/>
          <w:color w:val="auto"/>
        </w:rPr>
      </w:pPr>
    </w:p>
    <w:sectPr w:rsidR="00106D17" w:rsidRPr="00106D17" w:rsidSect="007978A1">
      <w:headerReference w:type="default" r:id="rId11"/>
      <w:footerReference w:type="even" r:id="rId12"/>
      <w:footerReference w:type="default" r:id="rId13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375EEC" w14:textId="77777777" w:rsidR="00DC557E" w:rsidRDefault="00DC557E" w:rsidP="001B341D">
      <w:pPr>
        <w:spacing w:before="0" w:after="0" w:line="240" w:lineRule="auto"/>
      </w:pPr>
      <w:r>
        <w:separator/>
      </w:r>
    </w:p>
  </w:endnote>
  <w:endnote w:type="continuationSeparator" w:id="0">
    <w:p w14:paraId="7EB5B8D5" w14:textId="77777777" w:rsidR="00DC557E" w:rsidRDefault="00DC557E" w:rsidP="001B341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5993983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C45E6C7" w14:textId="66907E9C" w:rsidR="001B341D" w:rsidRDefault="001B341D" w:rsidP="0064773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F572E6" w14:textId="77777777" w:rsidR="001B341D" w:rsidRDefault="001B341D" w:rsidP="001B341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99540441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A9A52A1" w14:textId="1361B04F" w:rsidR="001B341D" w:rsidRDefault="001B341D" w:rsidP="0064773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F18845B" w14:textId="77777777" w:rsidR="001B341D" w:rsidRDefault="001B341D" w:rsidP="001B341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C6AF86" w14:textId="77777777" w:rsidR="00DC557E" w:rsidRDefault="00DC557E" w:rsidP="001B341D">
      <w:pPr>
        <w:spacing w:before="0" w:after="0" w:line="240" w:lineRule="auto"/>
      </w:pPr>
      <w:r>
        <w:separator/>
      </w:r>
    </w:p>
  </w:footnote>
  <w:footnote w:type="continuationSeparator" w:id="0">
    <w:p w14:paraId="199EA20D" w14:textId="77777777" w:rsidR="00DC557E" w:rsidRDefault="00DC557E" w:rsidP="001B341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5D7B8D" w14:textId="512B7CEB" w:rsidR="001B341D" w:rsidRPr="001B341D" w:rsidRDefault="001B341D">
    <w:pPr>
      <w:pStyle w:val="Header"/>
      <w:rPr>
        <w:sz w:val="18"/>
        <w:szCs w:val="18"/>
      </w:rPr>
    </w:pPr>
    <w:r>
      <w:rPr>
        <w:sz w:val="18"/>
        <w:szCs w:val="18"/>
      </w:rPr>
      <w:t>Holly Mills</w:t>
    </w:r>
    <w:r w:rsidRPr="001B341D">
      <w:rPr>
        <w:sz w:val="18"/>
        <w:szCs w:val="18"/>
      </w:rPr>
      <w:ptab w:relativeTo="margin" w:alignment="center" w:leader="none"/>
    </w:r>
    <w:r>
      <w:rPr>
        <w:sz w:val="18"/>
        <w:szCs w:val="18"/>
      </w:rPr>
      <w:t>CR192</w:t>
    </w:r>
    <w:r w:rsidRPr="001B341D">
      <w:rPr>
        <w:sz w:val="18"/>
        <w:szCs w:val="18"/>
      </w:rPr>
      <w:ptab w:relativeTo="margin" w:alignment="right" w:leader="none"/>
    </w:r>
    <w:r>
      <w:rPr>
        <w:sz w:val="18"/>
        <w:szCs w:val="18"/>
      </w:rPr>
      <w:t>Technology Lesson Plan #2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0F719B"/>
    <w:multiLevelType w:val="hybridMultilevel"/>
    <w:tmpl w:val="2C18FF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D750B4"/>
    <w:multiLevelType w:val="hybridMultilevel"/>
    <w:tmpl w:val="8F48253A"/>
    <w:lvl w:ilvl="0" w:tplc="A3F0BCA4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F1F"/>
    <w:rsid w:val="000067F2"/>
    <w:rsid w:val="00035153"/>
    <w:rsid w:val="000357DE"/>
    <w:rsid w:val="000530B6"/>
    <w:rsid w:val="0005477C"/>
    <w:rsid w:val="000551F5"/>
    <w:rsid w:val="00056C30"/>
    <w:rsid w:val="00076DA7"/>
    <w:rsid w:val="00077A84"/>
    <w:rsid w:val="000C56CC"/>
    <w:rsid w:val="000D6D35"/>
    <w:rsid w:val="000E310C"/>
    <w:rsid w:val="001001C6"/>
    <w:rsid w:val="00106D17"/>
    <w:rsid w:val="00117012"/>
    <w:rsid w:val="00117614"/>
    <w:rsid w:val="0012698B"/>
    <w:rsid w:val="00137466"/>
    <w:rsid w:val="00152463"/>
    <w:rsid w:val="00154AF8"/>
    <w:rsid w:val="00156B38"/>
    <w:rsid w:val="001616BE"/>
    <w:rsid w:val="001651CD"/>
    <w:rsid w:val="001654B8"/>
    <w:rsid w:val="00166F16"/>
    <w:rsid w:val="00176825"/>
    <w:rsid w:val="001B341D"/>
    <w:rsid w:val="001C0761"/>
    <w:rsid w:val="001C09E1"/>
    <w:rsid w:val="001C431C"/>
    <w:rsid w:val="002061E0"/>
    <w:rsid w:val="00215F09"/>
    <w:rsid w:val="00217B16"/>
    <w:rsid w:val="00221A9D"/>
    <w:rsid w:val="00234627"/>
    <w:rsid w:val="002576D0"/>
    <w:rsid w:val="002640ED"/>
    <w:rsid w:val="0028199E"/>
    <w:rsid w:val="00283FE6"/>
    <w:rsid w:val="00290F18"/>
    <w:rsid w:val="002A51FB"/>
    <w:rsid w:val="002A6370"/>
    <w:rsid w:val="002A70E0"/>
    <w:rsid w:val="002B5054"/>
    <w:rsid w:val="002B6FDD"/>
    <w:rsid w:val="002C7D9A"/>
    <w:rsid w:val="002C7E81"/>
    <w:rsid w:val="002D34CE"/>
    <w:rsid w:val="002D7FC4"/>
    <w:rsid w:val="002E3317"/>
    <w:rsid w:val="002F3D30"/>
    <w:rsid w:val="002F4324"/>
    <w:rsid w:val="00302B16"/>
    <w:rsid w:val="003220B4"/>
    <w:rsid w:val="003319D9"/>
    <w:rsid w:val="003535CA"/>
    <w:rsid w:val="0035557A"/>
    <w:rsid w:val="00370C5D"/>
    <w:rsid w:val="00377B1D"/>
    <w:rsid w:val="00380A1D"/>
    <w:rsid w:val="0038351A"/>
    <w:rsid w:val="003873D5"/>
    <w:rsid w:val="00393A67"/>
    <w:rsid w:val="00395D5F"/>
    <w:rsid w:val="003B191E"/>
    <w:rsid w:val="003E16C6"/>
    <w:rsid w:val="00437C44"/>
    <w:rsid w:val="004679D8"/>
    <w:rsid w:val="0047459B"/>
    <w:rsid w:val="004A621B"/>
    <w:rsid w:val="004A6249"/>
    <w:rsid w:val="004B5881"/>
    <w:rsid w:val="004F44C2"/>
    <w:rsid w:val="0050251C"/>
    <w:rsid w:val="00516C66"/>
    <w:rsid w:val="0052660E"/>
    <w:rsid w:val="005361AE"/>
    <w:rsid w:val="00537EC9"/>
    <w:rsid w:val="00545251"/>
    <w:rsid w:val="005545FE"/>
    <w:rsid w:val="005656D9"/>
    <w:rsid w:val="0056691F"/>
    <w:rsid w:val="00577A76"/>
    <w:rsid w:val="00581E9A"/>
    <w:rsid w:val="00590C33"/>
    <w:rsid w:val="005A4C36"/>
    <w:rsid w:val="005A7FCF"/>
    <w:rsid w:val="005B1002"/>
    <w:rsid w:val="005B31CC"/>
    <w:rsid w:val="005C2F35"/>
    <w:rsid w:val="005C3E29"/>
    <w:rsid w:val="005F3207"/>
    <w:rsid w:val="00631B94"/>
    <w:rsid w:val="00631EFD"/>
    <w:rsid w:val="006416D4"/>
    <w:rsid w:val="0064315E"/>
    <w:rsid w:val="006431FD"/>
    <w:rsid w:val="00644B85"/>
    <w:rsid w:val="00661A0B"/>
    <w:rsid w:val="00670516"/>
    <w:rsid w:val="0069571E"/>
    <w:rsid w:val="0069710E"/>
    <w:rsid w:val="006A0113"/>
    <w:rsid w:val="006C13D8"/>
    <w:rsid w:val="006D13A7"/>
    <w:rsid w:val="006E29E0"/>
    <w:rsid w:val="006E56E1"/>
    <w:rsid w:val="006F6607"/>
    <w:rsid w:val="00704ADD"/>
    <w:rsid w:val="00712790"/>
    <w:rsid w:val="00734FC9"/>
    <w:rsid w:val="0074021B"/>
    <w:rsid w:val="00754FAB"/>
    <w:rsid w:val="0078284E"/>
    <w:rsid w:val="00783B2D"/>
    <w:rsid w:val="007929A7"/>
    <w:rsid w:val="007978A1"/>
    <w:rsid w:val="007A294F"/>
    <w:rsid w:val="007A4C6C"/>
    <w:rsid w:val="007C2F1F"/>
    <w:rsid w:val="007E2845"/>
    <w:rsid w:val="007E6142"/>
    <w:rsid w:val="007F3B86"/>
    <w:rsid w:val="007F63FD"/>
    <w:rsid w:val="007F76A7"/>
    <w:rsid w:val="0080103F"/>
    <w:rsid w:val="00834460"/>
    <w:rsid w:val="008349E5"/>
    <w:rsid w:val="00847E7E"/>
    <w:rsid w:val="00855B46"/>
    <w:rsid w:val="00874BD6"/>
    <w:rsid w:val="00875EFD"/>
    <w:rsid w:val="00877B76"/>
    <w:rsid w:val="00893C40"/>
    <w:rsid w:val="00897743"/>
    <w:rsid w:val="008A1E93"/>
    <w:rsid w:val="008A6FA8"/>
    <w:rsid w:val="008C0210"/>
    <w:rsid w:val="008D6866"/>
    <w:rsid w:val="008E32B4"/>
    <w:rsid w:val="008E6817"/>
    <w:rsid w:val="0090342A"/>
    <w:rsid w:val="00903BC9"/>
    <w:rsid w:val="00920CE2"/>
    <w:rsid w:val="00936E31"/>
    <w:rsid w:val="00937C53"/>
    <w:rsid w:val="009512A6"/>
    <w:rsid w:val="00955553"/>
    <w:rsid w:val="009648B3"/>
    <w:rsid w:val="009657BA"/>
    <w:rsid w:val="00970635"/>
    <w:rsid w:val="0097294E"/>
    <w:rsid w:val="009C6109"/>
    <w:rsid w:val="009C6B57"/>
    <w:rsid w:val="009F1E28"/>
    <w:rsid w:val="009F35CD"/>
    <w:rsid w:val="009F741C"/>
    <w:rsid w:val="00A02650"/>
    <w:rsid w:val="00A0278B"/>
    <w:rsid w:val="00A02AAB"/>
    <w:rsid w:val="00A03DE6"/>
    <w:rsid w:val="00A149F0"/>
    <w:rsid w:val="00A36D43"/>
    <w:rsid w:val="00A57F3C"/>
    <w:rsid w:val="00A83D5A"/>
    <w:rsid w:val="00A9388C"/>
    <w:rsid w:val="00AB27B4"/>
    <w:rsid w:val="00AF5B44"/>
    <w:rsid w:val="00B071F8"/>
    <w:rsid w:val="00B07268"/>
    <w:rsid w:val="00B11CE6"/>
    <w:rsid w:val="00B14479"/>
    <w:rsid w:val="00B15250"/>
    <w:rsid w:val="00B26F0A"/>
    <w:rsid w:val="00B34B25"/>
    <w:rsid w:val="00B35621"/>
    <w:rsid w:val="00B36487"/>
    <w:rsid w:val="00B37CB6"/>
    <w:rsid w:val="00B666FF"/>
    <w:rsid w:val="00B7672C"/>
    <w:rsid w:val="00B870C5"/>
    <w:rsid w:val="00B8756F"/>
    <w:rsid w:val="00BF0F22"/>
    <w:rsid w:val="00C049F0"/>
    <w:rsid w:val="00C11B6E"/>
    <w:rsid w:val="00C1373B"/>
    <w:rsid w:val="00C25762"/>
    <w:rsid w:val="00C3038D"/>
    <w:rsid w:val="00C3675E"/>
    <w:rsid w:val="00C40B56"/>
    <w:rsid w:val="00C41DFA"/>
    <w:rsid w:val="00C543C6"/>
    <w:rsid w:val="00C63C31"/>
    <w:rsid w:val="00C66769"/>
    <w:rsid w:val="00C8595F"/>
    <w:rsid w:val="00C8752D"/>
    <w:rsid w:val="00CA35A2"/>
    <w:rsid w:val="00CB75F2"/>
    <w:rsid w:val="00CE5C74"/>
    <w:rsid w:val="00CE6296"/>
    <w:rsid w:val="00D0065C"/>
    <w:rsid w:val="00D03F50"/>
    <w:rsid w:val="00D13A71"/>
    <w:rsid w:val="00D260A1"/>
    <w:rsid w:val="00D26781"/>
    <w:rsid w:val="00D32600"/>
    <w:rsid w:val="00D339FF"/>
    <w:rsid w:val="00D47081"/>
    <w:rsid w:val="00D663B9"/>
    <w:rsid w:val="00D707EE"/>
    <w:rsid w:val="00D75BA5"/>
    <w:rsid w:val="00D803CA"/>
    <w:rsid w:val="00D912E3"/>
    <w:rsid w:val="00DA76D0"/>
    <w:rsid w:val="00DB2059"/>
    <w:rsid w:val="00DC4509"/>
    <w:rsid w:val="00DC557E"/>
    <w:rsid w:val="00DE0C97"/>
    <w:rsid w:val="00DE4747"/>
    <w:rsid w:val="00E00B92"/>
    <w:rsid w:val="00E52B97"/>
    <w:rsid w:val="00E671E5"/>
    <w:rsid w:val="00E80318"/>
    <w:rsid w:val="00EA0AE0"/>
    <w:rsid w:val="00EA128E"/>
    <w:rsid w:val="00EA2398"/>
    <w:rsid w:val="00EB3869"/>
    <w:rsid w:val="00EB4F28"/>
    <w:rsid w:val="00EE14B2"/>
    <w:rsid w:val="00F003E3"/>
    <w:rsid w:val="00F00D5D"/>
    <w:rsid w:val="00F1160D"/>
    <w:rsid w:val="00F122E6"/>
    <w:rsid w:val="00F15295"/>
    <w:rsid w:val="00F51388"/>
    <w:rsid w:val="00F567F6"/>
    <w:rsid w:val="00F64409"/>
    <w:rsid w:val="00F71557"/>
    <w:rsid w:val="00F86A2B"/>
    <w:rsid w:val="00F9118C"/>
    <w:rsid w:val="00FB45B6"/>
    <w:rsid w:val="00FB7610"/>
    <w:rsid w:val="00FC3623"/>
    <w:rsid w:val="00FC3782"/>
    <w:rsid w:val="00FC5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69A82E"/>
  <w14:defaultImageDpi w14:val="32767"/>
  <w15:chartTrackingRefBased/>
  <w15:docId w15:val="{B9AE1EDA-A5E9-0445-B9DB-6AF35D59C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>
      <w:pPr>
        <w:spacing w:before="100" w:beforeAutospacing="1" w:after="100" w:afterAutospacing="1"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54B8"/>
    <w:pPr>
      <w:keepNext/>
      <w:keepLines/>
      <w:spacing w:before="480" w:beforeAutospacing="0" w:after="0" w:afterAutospacing="0" w:line="27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Emphasis">
    <w:name w:val="Subtle Emphasis"/>
    <w:basedOn w:val="DefaultParagraphFont"/>
    <w:uiPriority w:val="19"/>
    <w:qFormat/>
    <w:rsid w:val="00176825"/>
    <w:rPr>
      <w:i/>
      <w:iCs/>
      <w:color w:val="404040" w:themeColor="text1" w:themeTint="BF"/>
    </w:rPr>
  </w:style>
  <w:style w:type="character" w:customStyle="1" w:styleId="apple-converted-space">
    <w:name w:val="apple-converted-space"/>
    <w:basedOn w:val="DefaultParagraphFont"/>
    <w:rsid w:val="00FB7610"/>
  </w:style>
  <w:style w:type="character" w:styleId="Hyperlink">
    <w:name w:val="Hyperlink"/>
    <w:basedOn w:val="DefaultParagraphFont"/>
    <w:uiPriority w:val="99"/>
    <w:semiHidden/>
    <w:unhideWhenUsed/>
    <w:rsid w:val="00FB761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06D17"/>
    <w:pPr>
      <w:overflowPunct w:val="0"/>
      <w:autoSpaceDE w:val="0"/>
      <w:autoSpaceDN w:val="0"/>
      <w:adjustRightInd w:val="0"/>
      <w:spacing w:before="0" w:beforeAutospacing="0" w:after="0" w:afterAutospacing="0" w:line="240" w:lineRule="auto"/>
      <w:ind w:left="720"/>
      <w:contextualSpacing/>
      <w:jc w:val="left"/>
      <w:textAlignment w:val="baseline"/>
    </w:pPr>
    <w:rPr>
      <w:rFonts w:eastAsia="Times New Roman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1654B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 w:bidi="en-US"/>
    </w:rPr>
  </w:style>
  <w:style w:type="paragraph" w:styleId="Bibliography">
    <w:name w:val="Bibliography"/>
    <w:basedOn w:val="Normal"/>
    <w:next w:val="Normal"/>
    <w:uiPriority w:val="37"/>
    <w:unhideWhenUsed/>
    <w:rsid w:val="001654B8"/>
  </w:style>
  <w:style w:type="paragraph" w:styleId="Header">
    <w:name w:val="header"/>
    <w:basedOn w:val="Normal"/>
    <w:link w:val="HeaderChar"/>
    <w:uiPriority w:val="99"/>
    <w:unhideWhenUsed/>
    <w:rsid w:val="001B341D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341D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1B341D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341D"/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1B34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6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7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>
  <b:Source>
    <b:Tag>Des18</b:Tag>
    <b:SourceType>InternetSite</b:SourceType>
    <b:Guid>{E9FA0F11-B035-194A-AE08-8838726136F8}</b:Guid>
    <b:Title>Design and Technologies, years 3 and 4</b:Title>
    <b:Year>2018</b:Year>
    <b:InternetSiteTitle>Australian Curriculum</b:InternetSiteTitle>
    <b:URL>https://www.australiancurriculum.edu.au/f-10-curriculum/technologies/design-and-technologies/?year=12974&amp;strand=Design+and+Technologies+Knowledge+and+Understanding&amp;strand=Design+and+Technologies+Processes+and+Production+Skills&amp;capability=ignore&amp;capability</b:URL>
    <b:RefOrder>7</b:RefOrder>
  </b:Source>
  <b:Source>
    <b:Tag>Mar16</b:Tag>
    <b:SourceType>JournalArticle</b:SourceType>
    <b:Guid>{E425AD5B-15CB-7240-BB98-B998E5120288}</b:Guid>
    <b:Title>Design thinking and the school library</b:Title>
    <b:Year>2016</b:Year>
    <b:Author>
      <b:Author>
        <b:NameList>
          <b:Person>
            <b:Last>Coleman</b:Last>
            <b:First>Mary</b:First>
            <b:Middle>Catherine</b:Middle>
          </b:Person>
        </b:NameList>
      </b:Author>
    </b:Author>
    <b:JournalName>Knowledge Quest</b:JournalName>
    <b:Pages>62-68</b:Pages>
    <b:RefOrder>1</b:RefOrder>
  </b:Source>
  <b:Source>
    <b:Tag>Abb17</b:Tag>
    <b:SourceType>JournalArticle</b:SourceType>
    <b:Guid>{3C684F89-804C-C948-89C6-956B42CD539C}</b:Guid>
    <b:Author>
      <b:Author>
        <b:NameList>
          <b:Person>
            <b:Last>Spegman</b:Last>
            <b:First>Abby</b:First>
          </b:Person>
        </b:NameList>
      </b:Author>
    </b:Author>
    <b:Title>Problem-solving and design thinking drive tech school</b:Title>
    <b:JournalName>Beyond The News</b:JournalName>
    <b:Year>2017</b:Year>
    <b:Pages>22</b:Pages>
    <b:RefOrder>2</b:RefOrder>
  </b:Source>
  <b:Source>
    <b:Tag>Eri971</b:Tag>
    <b:SourceType>JournalArticle</b:SourceType>
    <b:Guid>{A8B29ED0-B58F-AB44-A52E-8A750CD2DDEE}</b:Guid>
    <b:Author>
      <b:Author>
        <b:NameList>
          <b:Person>
            <b:Last>Watkins</b:Last>
            <b:First>Eric</b:First>
          </b:Person>
        </b:NameList>
      </b:Author>
    </b:Author>
    <b:Title>The Laws of Motion from Newton to Kant</b:Title>
    <b:JournalName>mit press journals</b:JournalName>
    <b:Year>1997</b:Year>
    <b:Pages>311</b:Pages>
    <b:RefOrder>3</b:RefOrder>
  </b:Source>
  <b:Source>
    <b:Tag>Dal91</b:Tag>
    <b:SourceType>JournalArticle</b:SourceType>
    <b:Guid>{EF7A40F2-BFD7-934F-B497-9792DE829C8B}</b:Guid>
    <b:Author>
      <b:Author>
        <b:NameList>
          <b:Person>
            <b:Last>Schunk</b:Last>
            <b:First>Dale</b:First>
          </b:Person>
        </b:NameList>
      </b:Author>
    </b:Author>
    <b:Title>Self-Efficacy and Academic Motivation</b:Title>
    <b:JournalName>Educational Psychologist</b:JournalName>
    <b:Year>1991</b:Year>
    <b:Pages>207-231</b:Pages>
    <b:RefOrder>4</b:RefOrder>
  </b:Source>
  <b:Source>
    <b:Tag>Tho08</b:Tag>
    <b:SourceType>JournalArticle</b:SourceType>
    <b:Guid>{B8239D0B-B741-CF43-97F0-758AF07B912C}</b:Guid>
    <b:Author>
      <b:Author>
        <b:NameList>
          <b:Person>
            <b:Last>McLaughlin</b:Last>
            <b:First>Thomas</b:First>
          </b:Person>
        </b:NameList>
      </b:Author>
    </b:Author>
    <b:Title>Nature and inertia</b:Title>
    <b:JournalName>Philosophy Education Society, Inc</b:JournalName>
    <b:Year>2008</b:Year>
    <b:Pages>253-284</b:Pages>
    <b:RefOrder>5</b:RefOrder>
  </b:Source>
  <b:Source>
    <b:Tag>Dow09</b:Tag>
    <b:SourceType>JournalArticle</b:SourceType>
    <b:Guid>{652D78FF-3847-EF4C-8253-A5B7FD10F136}</b:Guid>
    <b:Title>The Efficacy of Prototyping Under Time Constraints</b:Title>
    <b:JournalName>Creatvity and Cognition</b:JournalName>
    <b:Year>2009</b:Year>
    <b:Pages>165-174</b:Pages>
    <b:Author>
      <b:Author>
        <b:NameList>
          <b:Person>
            <b:Last>Dow</b:Last>
            <b:First>Steven</b:First>
          </b:Person>
          <b:Person>
            <b:Last>Heddleston</b:Last>
            <b:First>Kate</b:First>
          </b:Person>
          <b:Person>
            <b:Last>Klemmer</b:Last>
            <b:First>Scott</b:First>
          </b:Person>
        </b:NameList>
      </b:Author>
    </b:Author>
    <b:RefOrder>6</b:RefOrder>
  </b:Source>
</b:Sources>
</file>

<file path=customXml/itemProps1.xml><?xml version="1.0" encoding="utf-8"?>
<ds:datastoreItem xmlns:ds="http://schemas.openxmlformats.org/officeDocument/2006/customXml" ds:itemID="{4B6B7143-5D8A-4F51-AF45-754CBFE19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2073</Words>
  <Characters>11821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Mills</dc:creator>
  <cp:keywords/>
  <dc:description/>
  <cp:lastModifiedBy>Peter Collins</cp:lastModifiedBy>
  <cp:revision>2</cp:revision>
  <dcterms:created xsi:type="dcterms:W3CDTF">2018-11-20T04:10:00Z</dcterms:created>
  <dcterms:modified xsi:type="dcterms:W3CDTF">2018-11-20T04:10:00Z</dcterms:modified>
</cp:coreProperties>
</file>